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A" w:rsidRDefault="00B831FA" w:rsidP="00B831FA">
      <w:pPr>
        <w:spacing w:line="360" w:lineRule="auto"/>
        <w:ind w:left="7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8167599"/>
            <wp:effectExtent l="19050" t="0" r="3175" b="0"/>
            <wp:docPr id="1" name="Рисунок 1" descr="G:\раб.программы\русский язык 5-9\титулы\русский язык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\русский язык 5-9\титулы\русский язык 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FA" w:rsidRDefault="00B831FA" w:rsidP="009E5522">
      <w:pPr>
        <w:spacing w:line="360" w:lineRule="auto"/>
        <w:ind w:left="720"/>
        <w:jc w:val="center"/>
        <w:rPr>
          <w:b/>
          <w:sz w:val="28"/>
        </w:rPr>
      </w:pPr>
    </w:p>
    <w:p w:rsidR="00B831FA" w:rsidRDefault="00B831FA" w:rsidP="00B831FA">
      <w:pPr>
        <w:spacing w:line="360" w:lineRule="auto"/>
        <w:rPr>
          <w:b/>
          <w:sz w:val="28"/>
        </w:rPr>
      </w:pPr>
    </w:p>
    <w:p w:rsidR="00B831FA" w:rsidRDefault="00B831FA" w:rsidP="00B831FA">
      <w:pPr>
        <w:spacing w:line="360" w:lineRule="auto"/>
        <w:rPr>
          <w:b/>
          <w:sz w:val="28"/>
        </w:rPr>
      </w:pPr>
    </w:p>
    <w:p w:rsidR="009E5522" w:rsidRPr="002C5F91" w:rsidRDefault="009E5522" w:rsidP="009E5522">
      <w:pPr>
        <w:spacing w:line="360" w:lineRule="auto"/>
        <w:ind w:left="720"/>
        <w:jc w:val="center"/>
        <w:rPr>
          <w:b/>
          <w:sz w:val="28"/>
        </w:rPr>
      </w:pPr>
      <w:r w:rsidRPr="002C5F91">
        <w:rPr>
          <w:b/>
          <w:sz w:val="28"/>
        </w:rPr>
        <w:lastRenderedPageBreak/>
        <w:t>Планируемые результаты освоения учебного предмета, курса</w:t>
      </w:r>
    </w:p>
    <w:p w:rsidR="009E5522" w:rsidRDefault="009E5522" w:rsidP="009E5522">
      <w:pPr>
        <w:pStyle w:val="a3"/>
      </w:pPr>
      <w:r w:rsidRPr="003B0E9A">
        <w:rPr>
          <w:b/>
          <w:bCs/>
          <w:u w:val="single"/>
        </w:rPr>
        <w:t>Личностные результаты</w:t>
      </w:r>
      <w:r>
        <w:t xml:space="preserve"> освоения русского языка:</w:t>
      </w:r>
    </w:p>
    <w:p w:rsidR="009E5522" w:rsidRDefault="009E5522" w:rsidP="009E5522">
      <w:pPr>
        <w:pStyle w:val="a3"/>
      </w:pPr>
      <w: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9E5522" w:rsidRDefault="009E5522" w:rsidP="009E5522">
      <w:pPr>
        <w:pStyle w:val="a3"/>
        <w:numPr>
          <w:ilvl w:val="0"/>
          <w:numId w:val="1"/>
        </w:numPr>
      </w:pPr>
      <w: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9E5522" w:rsidRDefault="009E5522" w:rsidP="009E5522">
      <w:pPr>
        <w:pStyle w:val="a3"/>
        <w:numPr>
          <w:ilvl w:val="0"/>
          <w:numId w:val="1"/>
        </w:numPr>
      </w:pPr>
      <w: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9E5522" w:rsidRDefault="009E5522" w:rsidP="009E5522">
      <w:pPr>
        <w:pStyle w:val="a3"/>
      </w:pPr>
      <w:proofErr w:type="spellStart"/>
      <w:r w:rsidRPr="003B0E9A">
        <w:rPr>
          <w:b/>
          <w:bCs/>
          <w:u w:val="single"/>
        </w:rPr>
        <w:t>Метапредметные</w:t>
      </w:r>
      <w:proofErr w:type="spellEnd"/>
      <w:r w:rsidRPr="003B0E9A">
        <w:rPr>
          <w:b/>
          <w:bCs/>
          <w:u w:val="single"/>
        </w:rPr>
        <w:t xml:space="preserve"> результаты</w:t>
      </w:r>
      <w:r>
        <w:t xml:space="preserve"> освоения русского языка:</w:t>
      </w:r>
    </w:p>
    <w:p w:rsidR="009E5522" w:rsidRDefault="009E5522" w:rsidP="009E5522">
      <w:pPr>
        <w:pStyle w:val="a3"/>
      </w:pPr>
      <w:r>
        <w:t>Владение всеми видами речевой деятельности:</w:t>
      </w:r>
    </w:p>
    <w:p w:rsidR="009E5522" w:rsidRDefault="009E5522" w:rsidP="009E5522">
      <w:pPr>
        <w:pStyle w:val="a3"/>
      </w:pPr>
      <w:proofErr w:type="spellStart"/>
      <w:r>
        <w:rPr>
          <w:b/>
          <w:bCs/>
          <w:i/>
          <w:iCs/>
        </w:rPr>
        <w:t>Аудирование</w:t>
      </w:r>
      <w:proofErr w:type="spellEnd"/>
      <w:r>
        <w:rPr>
          <w:b/>
          <w:bCs/>
          <w:i/>
          <w:iCs/>
        </w:rPr>
        <w:t xml:space="preserve"> и чтение</w:t>
      </w:r>
    </w:p>
    <w:p w:rsidR="009E5522" w:rsidRDefault="009E5522" w:rsidP="009E5522">
      <w:pPr>
        <w:pStyle w:val="a3"/>
        <w:numPr>
          <w:ilvl w:val="0"/>
          <w:numId w:val="2"/>
        </w:numPr>
      </w:pPr>
      <w: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9E5522" w:rsidRDefault="009E5522" w:rsidP="009E5522">
      <w:pPr>
        <w:pStyle w:val="a3"/>
        <w:numPr>
          <w:ilvl w:val="0"/>
          <w:numId w:val="2"/>
        </w:numPr>
      </w:pPr>
      <w: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9E5522" w:rsidRDefault="009E5522" w:rsidP="009E5522">
      <w:pPr>
        <w:pStyle w:val="a3"/>
        <w:numPr>
          <w:ilvl w:val="0"/>
          <w:numId w:val="2"/>
        </w:numPr>
      </w:pPr>
      <w:r>
        <w:t xml:space="preserve">Адекватное восприятие на слух текстов разных стилей и жанров, владение разными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</w:t>
      </w:r>
    </w:p>
    <w:p w:rsidR="009E5522" w:rsidRDefault="009E5522" w:rsidP="009E5522">
      <w:pPr>
        <w:pStyle w:val="a3"/>
        <w:numPr>
          <w:ilvl w:val="0"/>
          <w:numId w:val="2"/>
        </w:numPr>
      </w:pPr>
      <w: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E5522" w:rsidRDefault="009E5522" w:rsidP="009E5522">
      <w:pPr>
        <w:pStyle w:val="a3"/>
        <w:numPr>
          <w:ilvl w:val="0"/>
          <w:numId w:val="2"/>
        </w:numPr>
      </w:pPr>
      <w: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9E5522" w:rsidRDefault="009E5522" w:rsidP="009E5522">
      <w:pPr>
        <w:pStyle w:val="a3"/>
        <w:numPr>
          <w:ilvl w:val="0"/>
          <w:numId w:val="2"/>
        </w:numPr>
      </w:pPr>
      <w: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E5522" w:rsidRDefault="009E5522" w:rsidP="009E5522">
      <w:pPr>
        <w:pStyle w:val="a3"/>
      </w:pPr>
      <w:r>
        <w:rPr>
          <w:b/>
          <w:bCs/>
          <w:i/>
          <w:iCs/>
        </w:rPr>
        <w:t>Говорение и письмо: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</w:t>
      </w:r>
      <w:r>
        <w:lastRenderedPageBreak/>
        <w:t>и явлениям окружающей действительности, к прочитанному, услышанному, увиденному;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9E5522" w:rsidRDefault="009E5522" w:rsidP="009E5522">
      <w:pPr>
        <w:pStyle w:val="a3"/>
        <w:numPr>
          <w:ilvl w:val="0"/>
          <w:numId w:val="3"/>
        </w:numPr>
      </w:pPr>
      <w: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9E5522" w:rsidRDefault="009E5522" w:rsidP="009E5522">
      <w:pPr>
        <w:pStyle w:val="a3"/>
        <w:numPr>
          <w:ilvl w:val="0"/>
          <w:numId w:val="4"/>
        </w:numPr>
      </w:pPr>
      <w: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9E5522" w:rsidRDefault="009E5522" w:rsidP="009E5522">
      <w:pPr>
        <w:pStyle w:val="a3"/>
        <w:numPr>
          <w:ilvl w:val="0"/>
          <w:numId w:val="4"/>
        </w:numPr>
      </w:pPr>
      <w:proofErr w:type="spellStart"/>
      <w:r>
        <w:t>Коммуникативно</w:t>
      </w:r>
      <w:proofErr w:type="spellEnd"/>
      <w:r>
        <w:t xml:space="preserve">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9E5522" w:rsidRDefault="009E5522" w:rsidP="009E5522">
      <w:pPr>
        <w:pStyle w:val="a3"/>
      </w:pPr>
    </w:p>
    <w:p w:rsidR="009E5522" w:rsidRPr="003B0E9A" w:rsidRDefault="009E5522" w:rsidP="009E5522">
      <w:pPr>
        <w:pStyle w:val="a3"/>
        <w:rPr>
          <w:u w:val="single"/>
        </w:rPr>
      </w:pPr>
      <w:r w:rsidRPr="003B0E9A">
        <w:rPr>
          <w:b/>
          <w:bCs/>
          <w:u w:val="single"/>
        </w:rPr>
        <w:t>Предметные результаты обучения</w:t>
      </w:r>
    </w:p>
    <w:p w:rsidR="009E5522" w:rsidRDefault="009E5522" w:rsidP="009E5522">
      <w:pPr>
        <w:pStyle w:val="a3"/>
      </w:pPr>
      <w:r>
        <w:rPr>
          <w:b/>
          <w:bCs/>
        </w:rPr>
        <w:t>знать/понимать</w:t>
      </w:r>
    </w:p>
    <w:p w:rsidR="009E5522" w:rsidRDefault="009E5522" w:rsidP="009E5522">
      <w:pPr>
        <w:pStyle w:val="a3"/>
        <w:numPr>
          <w:ilvl w:val="0"/>
          <w:numId w:val="5"/>
        </w:numPr>
      </w:pPr>
      <w:r>
        <w:t>связь языка и истории, культуры русского и других народов;</w:t>
      </w:r>
    </w:p>
    <w:p w:rsidR="009E5522" w:rsidRDefault="009E5522" w:rsidP="009E5522">
      <w:pPr>
        <w:pStyle w:val="a3"/>
        <w:numPr>
          <w:ilvl w:val="0"/>
          <w:numId w:val="5"/>
        </w:numPr>
      </w:pPr>
      <w:r>
        <w:t>смысл понятий: речевая ситуация и ее компоненты, литературный язык, языковая норма, культура речи;</w:t>
      </w:r>
    </w:p>
    <w:p w:rsidR="009E5522" w:rsidRDefault="009E5522" w:rsidP="009E5522">
      <w:pPr>
        <w:pStyle w:val="a3"/>
        <w:numPr>
          <w:ilvl w:val="0"/>
          <w:numId w:val="5"/>
        </w:numPr>
      </w:pPr>
      <w:r>
        <w:t>основные единицы и уровни языка, их признаки и взаимосвязь;</w:t>
      </w:r>
    </w:p>
    <w:p w:rsidR="009E5522" w:rsidRDefault="009E5522" w:rsidP="009E5522">
      <w:pPr>
        <w:pStyle w:val="a3"/>
        <w:numPr>
          <w:ilvl w:val="1"/>
          <w:numId w:val="6"/>
        </w:numPr>
      </w:pPr>
      <w: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r>
        <w:t>социально-куль-турной</w:t>
      </w:r>
      <w:proofErr w:type="spellEnd"/>
      <w:r>
        <w:t>, учебно-научной, официально-деловой сферах общения;</w:t>
      </w:r>
    </w:p>
    <w:p w:rsidR="009E5522" w:rsidRDefault="009E5522" w:rsidP="009E5522">
      <w:pPr>
        <w:pStyle w:val="a3"/>
      </w:pPr>
      <w:r>
        <w:rPr>
          <w:b/>
          <w:bCs/>
        </w:rPr>
        <w:t>уметь</w:t>
      </w:r>
    </w:p>
    <w:p w:rsidR="009E5522" w:rsidRDefault="009E5522" w:rsidP="009E5522">
      <w:pPr>
        <w:pStyle w:val="a3"/>
        <w:numPr>
          <w:ilvl w:val="0"/>
          <w:numId w:val="7"/>
        </w:numPr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E5522" w:rsidRDefault="009E5522" w:rsidP="009E5522">
      <w:pPr>
        <w:pStyle w:val="a3"/>
        <w:numPr>
          <w:ilvl w:val="0"/>
          <w:numId w:val="7"/>
        </w:numPr>
      </w:pPr>
      <w:r>
        <w:t>анализировать языковые единицы с точки зрения правильности, точности и уместности их употребления;</w:t>
      </w:r>
    </w:p>
    <w:p w:rsidR="009E5522" w:rsidRDefault="009E5522" w:rsidP="009E5522">
      <w:pPr>
        <w:pStyle w:val="a3"/>
        <w:numPr>
          <w:ilvl w:val="0"/>
          <w:numId w:val="7"/>
        </w:numPr>
      </w:pPr>
      <w:r>
        <w:t>проводить лингвистический анализ текстов различных функциональных стилей и разновидностей языка;</w:t>
      </w:r>
    </w:p>
    <w:p w:rsidR="009E5522" w:rsidRDefault="009E5522" w:rsidP="009E5522">
      <w:pPr>
        <w:pStyle w:val="a3"/>
      </w:pPr>
      <w:proofErr w:type="spellStart"/>
      <w:r>
        <w:rPr>
          <w:b/>
          <w:bCs/>
          <w:i/>
          <w:iCs/>
        </w:rPr>
        <w:t>аудирование</w:t>
      </w:r>
      <w:proofErr w:type="spellEnd"/>
      <w:r>
        <w:rPr>
          <w:b/>
          <w:bCs/>
          <w:i/>
          <w:iCs/>
        </w:rPr>
        <w:t xml:space="preserve"> и чтение</w:t>
      </w:r>
    </w:p>
    <w:p w:rsidR="009E5522" w:rsidRDefault="009E5522" w:rsidP="009E5522">
      <w:pPr>
        <w:pStyle w:val="a3"/>
        <w:numPr>
          <w:ilvl w:val="0"/>
          <w:numId w:val="8"/>
        </w:numPr>
      </w:pPr>
      <w:r>
        <w:lastRenderedPageBreak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9E5522" w:rsidRDefault="009E5522" w:rsidP="009E5522">
      <w:pPr>
        <w:pStyle w:val="a3"/>
        <w:numPr>
          <w:ilvl w:val="0"/>
          <w:numId w:val="8"/>
        </w:numPr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E5522" w:rsidRDefault="009E5522" w:rsidP="009E5522">
      <w:pPr>
        <w:pStyle w:val="a3"/>
      </w:pPr>
      <w:r>
        <w:rPr>
          <w:b/>
          <w:bCs/>
          <w:i/>
          <w:iCs/>
        </w:rPr>
        <w:t>говорение и письмо</w:t>
      </w:r>
    </w:p>
    <w:p w:rsidR="009E5522" w:rsidRDefault="009E5522" w:rsidP="009E5522">
      <w:pPr>
        <w:pStyle w:val="a3"/>
        <w:numPr>
          <w:ilvl w:val="0"/>
          <w:numId w:val="9"/>
        </w:numPr>
      </w:pPr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E5522" w:rsidRDefault="009E5522" w:rsidP="009E5522">
      <w:pPr>
        <w:pStyle w:val="a3"/>
        <w:numPr>
          <w:ilvl w:val="0"/>
          <w:numId w:val="9"/>
        </w:numPr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E5522" w:rsidRDefault="009E5522" w:rsidP="009E5522">
      <w:pPr>
        <w:pStyle w:val="a3"/>
        <w:numPr>
          <w:ilvl w:val="0"/>
          <w:numId w:val="9"/>
        </w:numPr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9E5522" w:rsidRDefault="009E5522" w:rsidP="009E5522">
      <w:pPr>
        <w:pStyle w:val="a3"/>
        <w:numPr>
          <w:ilvl w:val="0"/>
          <w:numId w:val="9"/>
        </w:numPr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E5522" w:rsidRDefault="009E5522" w:rsidP="009E5522">
      <w:pPr>
        <w:pStyle w:val="a3"/>
        <w:numPr>
          <w:ilvl w:val="0"/>
          <w:numId w:val="9"/>
        </w:numPr>
      </w:pPr>
      <w:r>
        <w:t>использовать основные приемы информационной переработки устного и письменного текста;</w:t>
      </w:r>
    </w:p>
    <w:p w:rsidR="009E5522" w:rsidRDefault="009E5522" w:rsidP="009E5522">
      <w:pPr>
        <w:pStyle w:val="a3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9E5522" w:rsidRDefault="009E5522" w:rsidP="009E5522">
      <w:pPr>
        <w:pStyle w:val="a3"/>
        <w:numPr>
          <w:ilvl w:val="0"/>
          <w:numId w:val="10"/>
        </w:numPr>
      </w:pPr>
      <w: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E5522" w:rsidRDefault="009E5522" w:rsidP="009E5522">
      <w:pPr>
        <w:pStyle w:val="a3"/>
        <w:numPr>
          <w:ilvl w:val="0"/>
          <w:numId w:val="10"/>
        </w:numPr>
      </w:pPr>
      <w: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E5522" w:rsidRDefault="009E5522" w:rsidP="009E5522">
      <w:pPr>
        <w:pStyle w:val="a3"/>
        <w:numPr>
          <w:ilvl w:val="0"/>
          <w:numId w:val="10"/>
        </w:numPr>
      </w:pPr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E5522" w:rsidRDefault="009E5522" w:rsidP="009E5522">
      <w:pPr>
        <w:pStyle w:val="a3"/>
        <w:numPr>
          <w:ilvl w:val="0"/>
          <w:numId w:val="10"/>
        </w:numPr>
      </w:pPr>
      <w: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E5522" w:rsidRDefault="009E5522" w:rsidP="009E5522">
      <w:pPr>
        <w:pStyle w:val="a3"/>
        <w:numPr>
          <w:ilvl w:val="0"/>
          <w:numId w:val="10"/>
        </w:numPr>
      </w:pPr>
      <w:r>
        <w:t>самообразования и активного участия в производственной, культурной и общественной жизни государства.</w:t>
      </w:r>
    </w:p>
    <w:p w:rsidR="005234C2" w:rsidRDefault="005234C2"/>
    <w:p w:rsidR="008A7E2E" w:rsidRPr="007C302B" w:rsidRDefault="008A7E2E" w:rsidP="008A7E2E">
      <w:pPr>
        <w:jc w:val="center"/>
        <w:rPr>
          <w:sz w:val="20"/>
          <w:szCs w:val="20"/>
        </w:rPr>
      </w:pPr>
      <w:r w:rsidRPr="007C302B">
        <w:rPr>
          <w:b/>
          <w:bCs/>
          <w:i/>
          <w:iCs/>
        </w:rPr>
        <w:t>Содержание программы</w:t>
      </w:r>
    </w:p>
    <w:p w:rsidR="008A7E2E" w:rsidRDefault="008A7E2E"/>
    <w:p w:rsidR="008A7E2E" w:rsidRPr="00B97560" w:rsidRDefault="008A7E2E" w:rsidP="008A7E2E">
      <w:pPr>
        <w:jc w:val="center"/>
        <w:rPr>
          <w:color w:val="000000"/>
        </w:rPr>
      </w:pPr>
      <w:r>
        <w:rPr>
          <w:b/>
          <w:bCs/>
          <w:color w:val="000000"/>
        </w:rPr>
        <w:t>9 КЛАСС (68</w:t>
      </w:r>
      <w:r w:rsidRPr="00B97560">
        <w:rPr>
          <w:b/>
          <w:bCs/>
          <w:color w:val="000000"/>
        </w:rPr>
        <w:t>ч)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b/>
          <w:bCs/>
          <w:color w:val="000000"/>
        </w:rPr>
        <w:t xml:space="preserve">О языке </w:t>
      </w:r>
    </w:p>
    <w:p w:rsidR="008A7E2E" w:rsidRPr="0023526E" w:rsidRDefault="008A7E2E" w:rsidP="008A7E2E">
      <w:pPr>
        <w:jc w:val="both"/>
        <w:rPr>
          <w:b/>
          <w:color w:val="000000"/>
        </w:rPr>
      </w:pPr>
      <w:r w:rsidRPr="00B97560">
        <w:rPr>
          <w:color w:val="000000"/>
        </w:rPr>
        <w:t>Русский язык среди языков мира.</w:t>
      </w:r>
      <w:r w:rsidR="0023526E">
        <w:rPr>
          <w:color w:val="000000"/>
        </w:rPr>
        <w:t xml:space="preserve"> </w:t>
      </w:r>
      <w:r w:rsidR="0023526E" w:rsidRPr="0023526E">
        <w:rPr>
          <w:b/>
          <w:color w:val="000000"/>
        </w:rPr>
        <w:t>1 час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 </w:t>
      </w:r>
    </w:p>
    <w:p w:rsidR="008A7E2E" w:rsidRPr="008E2F78" w:rsidRDefault="008A7E2E" w:rsidP="008A7E2E">
      <w:pPr>
        <w:jc w:val="both"/>
        <w:rPr>
          <w:b/>
          <w:color w:val="000000"/>
        </w:rPr>
      </w:pPr>
      <w:r w:rsidRPr="008E2F78">
        <w:rPr>
          <w:b/>
          <w:color w:val="000000"/>
        </w:rPr>
        <w:t>ОБОБЩ</w:t>
      </w:r>
      <w:r>
        <w:rPr>
          <w:b/>
          <w:color w:val="000000"/>
        </w:rPr>
        <w:t xml:space="preserve">ЕНИЕ ИЗУЧЕННОГО В 5-8 КЛАССАХ </w:t>
      </w:r>
      <w:r w:rsidR="0023526E" w:rsidRPr="00813862">
        <w:rPr>
          <w:rStyle w:val="Text0"/>
          <w:rFonts w:ascii="Times New Roman" w:hAnsi="Times New Roman"/>
          <w:b/>
        </w:rPr>
        <w:t>(7 ч , из них 1 час КД, 1 час  РР)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Основные единицы языка и их особенности (зву</w:t>
      </w:r>
      <w:r w:rsidRPr="00B97560">
        <w:rPr>
          <w:color w:val="000000"/>
        </w:rPr>
        <w:softHyphen/>
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B97560">
        <w:rPr>
          <w:color w:val="000000"/>
        </w:rPr>
        <w:softHyphen/>
        <w:t>ческие признаки. Основные правила правописания.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Синтаксис сложного предложения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b/>
          <w:bCs/>
          <w:color w:val="000000"/>
        </w:rPr>
        <w:t xml:space="preserve">Сложное предложение </w:t>
      </w:r>
      <w:r w:rsidR="0023526E" w:rsidRPr="00813862">
        <w:rPr>
          <w:rStyle w:val="Text0"/>
          <w:rFonts w:ascii="Times New Roman" w:hAnsi="Times New Roman"/>
          <w:b/>
        </w:rPr>
        <w:t>(6 часов, из них 1 час РР)</w:t>
      </w:r>
    </w:p>
    <w:p w:rsidR="008A7E2E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lastRenderedPageBreak/>
        <w:t>Сложное предложение и его признаки. Сложные предложения с союзами и без союзов. Классификация   сложных    предложений:   сложносочиненные, сложноподчиненные, бессоюзные.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 </w:t>
      </w:r>
      <w:r>
        <w:rPr>
          <w:b/>
          <w:bCs/>
          <w:color w:val="000000"/>
        </w:rPr>
        <w:t>Культура речи</w:t>
      </w:r>
      <w:r w:rsidRPr="00B97560">
        <w:rPr>
          <w:b/>
          <w:bCs/>
          <w:color w:val="000000"/>
        </w:rPr>
        <w:t xml:space="preserve"> 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</w:r>
      <w:r w:rsidRPr="00B97560">
        <w:rPr>
          <w:color w:val="000000"/>
        </w:rPr>
        <w:softHyphen/>
        <w:t xml:space="preserve">лицистического высказывания (задача речи, типы речи, характерные языковые и речевые средства). 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Композиционные формы: высказывание типа газетной статьи с рассуждени</w:t>
      </w:r>
      <w:r w:rsidRPr="00B97560">
        <w:rPr>
          <w:color w:val="000000"/>
        </w:rPr>
        <w:softHyphen/>
        <w:t>ем-размышлением (Что такое настоящая дружба? Деловой человек. Хорошо это или плохо? Воспитан</w:t>
      </w:r>
      <w:r w:rsidRPr="00B97560">
        <w:rPr>
          <w:color w:val="000000"/>
        </w:rPr>
        <w:softHyphen/>
        <w:t>ный человек. Какой он?); эссе; высказывание типа статьи в газету с рассуждени</w:t>
      </w:r>
      <w:r w:rsidRPr="00B97560">
        <w:rPr>
          <w:color w:val="000000"/>
        </w:rPr>
        <w:softHyphen/>
        <w:t>ем-доказательством (Надо ли читать книги в век ра</w:t>
      </w:r>
      <w:r w:rsidRPr="00B97560">
        <w:rPr>
          <w:color w:val="000000"/>
        </w:rPr>
        <w:softHyphen/>
        <w:t>дио и телевидения? Почему я (не) люблю легкую музыку? Чем измеряется жизнь?); рецензия.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Тезисы, конспекты научно-популярных и публи</w:t>
      </w:r>
      <w:r w:rsidRPr="00B97560">
        <w:rPr>
          <w:color w:val="000000"/>
        </w:rPr>
        <w:softHyphen/>
        <w:t>цистических статей</w:t>
      </w:r>
    </w:p>
    <w:p w:rsidR="008A7E2E" w:rsidRPr="00B97560" w:rsidRDefault="008A7E2E" w:rsidP="008A7E2E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СЛОЖНОСОЧИНЕННОЕ ПРЕДЛОЖЕНИЕ </w:t>
      </w:r>
      <w:r w:rsidR="0023526E" w:rsidRPr="00813862">
        <w:rPr>
          <w:rStyle w:val="Text0"/>
          <w:rFonts w:ascii="Times New Roman" w:hAnsi="Times New Roman"/>
          <w:b/>
        </w:rPr>
        <w:t>(9 ч, из них 1 ч КД и 2 ч РР)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</w:r>
      <w:r w:rsidRPr="00B97560">
        <w:rPr>
          <w:color w:val="000000"/>
        </w:rPr>
        <w:softHyphen/>
        <w:t xml:space="preserve">ложения.   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b/>
          <w:bCs/>
          <w:color w:val="000000"/>
        </w:rPr>
        <w:t xml:space="preserve">СЛОЖНОПОДЧИНЕННОЕ ПРЕДЛОЖЕНИЕ </w:t>
      </w:r>
      <w:r w:rsidR="0023526E" w:rsidRPr="00F25159">
        <w:rPr>
          <w:rStyle w:val="Text0"/>
          <w:rFonts w:ascii="Times New Roman" w:hAnsi="Times New Roman"/>
          <w:b/>
        </w:rPr>
        <w:t>(24 ч, из них 4 ч РР и 2 ч КР)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      Строение     сложноподчиненного    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</w:t>
      </w:r>
      <w:r w:rsidRPr="00B97560">
        <w:rPr>
          <w:color w:val="000000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</w:t>
      </w:r>
      <w:r w:rsidRPr="00B97560">
        <w:rPr>
          <w:color w:val="000000"/>
        </w:rPr>
        <w:softHyphen/>
        <w:t>ношению к главному. Предложения с несколькими придаточными. Знаки препинания между главным и придаточ</w:t>
      </w:r>
      <w:r w:rsidRPr="00B97560">
        <w:rPr>
          <w:color w:val="000000"/>
        </w:rPr>
        <w:softHyphen/>
        <w:t>ным предложениями.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b/>
          <w:bCs/>
          <w:color w:val="000000"/>
        </w:rPr>
        <w:t xml:space="preserve">БЕССОЮЗНОЕ СЛОЖНОЕ ПРЕДЛОЖЕНИЕ </w:t>
      </w:r>
      <w:r w:rsidR="0023526E" w:rsidRPr="00F25159">
        <w:rPr>
          <w:rStyle w:val="Text0"/>
          <w:rFonts w:ascii="Times New Roman" w:hAnsi="Times New Roman"/>
          <w:b/>
        </w:rPr>
        <w:t>(6 ч, из них 2 ч. РР и 1 ч. КР)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Смысловые отношения между простыми предло</w:t>
      </w:r>
      <w:r w:rsidRPr="00B97560">
        <w:rPr>
          <w:color w:val="000000"/>
        </w:rPr>
        <w:softHyphen/>
        <w:t>жениями в составе бессоюзного сложного предложе</w:t>
      </w:r>
      <w:r w:rsidRPr="00B97560">
        <w:rPr>
          <w:color w:val="000000"/>
        </w:rPr>
        <w:softHyphen/>
        <w:t>ния. Интонация бессоюзного сложного предложе</w:t>
      </w:r>
      <w:r w:rsidRPr="00B97560">
        <w:rPr>
          <w:color w:val="000000"/>
        </w:rPr>
        <w:softHyphen/>
        <w:t>ния. Знаки препинания в бессоюзном сложном предло</w:t>
      </w:r>
      <w:r w:rsidRPr="00B97560">
        <w:rPr>
          <w:color w:val="000000"/>
        </w:rPr>
        <w:softHyphen/>
        <w:t>жении.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b/>
          <w:bCs/>
          <w:color w:val="000000"/>
        </w:rPr>
        <w:t xml:space="preserve">СЛОЖНОЕ ПРЕДЛОЖЕНИЕ С РАЗНЫМИ ВИДАМИ СВЯЗИ </w:t>
      </w:r>
      <w:r w:rsidR="0023526E" w:rsidRPr="003B25DA">
        <w:rPr>
          <w:rStyle w:val="Text0"/>
          <w:rFonts w:ascii="Times New Roman" w:hAnsi="Times New Roman"/>
          <w:b/>
        </w:rPr>
        <w:t>(5 ч, из них 1 ч. РР)</w:t>
      </w:r>
    </w:p>
    <w:p w:rsidR="008A7E2E" w:rsidRPr="00B97560" w:rsidRDefault="008A7E2E" w:rsidP="008A7E2E">
      <w:pPr>
        <w:jc w:val="both"/>
        <w:rPr>
          <w:color w:val="000000"/>
        </w:rPr>
      </w:pPr>
      <w:r w:rsidRPr="00B97560">
        <w:rPr>
          <w:color w:val="000000"/>
        </w:rPr>
        <w:t>Сложное предложение с различными видами со</w:t>
      </w:r>
      <w:r w:rsidRPr="00B97560">
        <w:rPr>
          <w:color w:val="000000"/>
        </w:rPr>
        <w:softHyphen/>
        <w:t>юзной и бессоюзной связи. Знаки препинания в нем.</w:t>
      </w:r>
    </w:p>
    <w:p w:rsidR="008A7E2E" w:rsidRDefault="008A7E2E" w:rsidP="008A7E2E">
      <w:pPr>
        <w:jc w:val="both"/>
      </w:pPr>
    </w:p>
    <w:p w:rsidR="008A7E2E" w:rsidRDefault="008A7E2E" w:rsidP="008A7E2E">
      <w:pPr>
        <w:ind w:right="-139"/>
        <w:jc w:val="center"/>
        <w:rPr>
          <w:b/>
          <w:bCs/>
        </w:rPr>
      </w:pPr>
      <w:r w:rsidRPr="007C302B">
        <w:rPr>
          <w:b/>
          <w:bCs/>
        </w:rPr>
        <w:t>Тематическое планирование</w:t>
      </w:r>
      <w:r>
        <w:rPr>
          <w:b/>
          <w:bCs/>
        </w:rPr>
        <w:t xml:space="preserve"> </w:t>
      </w:r>
      <w:r w:rsidRPr="00EE6111">
        <w:rPr>
          <w:b/>
          <w:bCs/>
        </w:rPr>
        <w:t>с указанием количества часов, отводимых на освоение каждой темы</w:t>
      </w:r>
    </w:p>
    <w:p w:rsidR="008A7E2E" w:rsidRPr="00EE6111" w:rsidRDefault="008A7E2E" w:rsidP="008A7E2E">
      <w:pPr>
        <w:ind w:right="-139"/>
        <w:jc w:val="center"/>
        <w:rPr>
          <w:b/>
          <w:bCs/>
        </w:rPr>
      </w:pPr>
    </w:p>
    <w:tbl>
      <w:tblPr>
        <w:tblW w:w="10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21"/>
        <w:gridCol w:w="1255"/>
        <w:gridCol w:w="1701"/>
        <w:gridCol w:w="1348"/>
        <w:gridCol w:w="1364"/>
      </w:tblGrid>
      <w:tr w:rsidR="008A7E2E" w:rsidRPr="00CB6528" w:rsidTr="008A7E2E">
        <w:tc>
          <w:tcPr>
            <w:tcW w:w="3085" w:type="dxa"/>
            <w:vAlign w:val="center"/>
          </w:tcPr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Наименование</w:t>
            </w:r>
          </w:p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разделов и тем</w:t>
            </w:r>
          </w:p>
        </w:tc>
        <w:tc>
          <w:tcPr>
            <w:tcW w:w="1721" w:type="dxa"/>
            <w:vAlign w:val="center"/>
          </w:tcPr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Максимальная</w:t>
            </w:r>
          </w:p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нагрузка учащегося, ч.</w:t>
            </w:r>
          </w:p>
        </w:tc>
        <w:tc>
          <w:tcPr>
            <w:tcW w:w="1255" w:type="dxa"/>
            <w:vAlign w:val="center"/>
          </w:tcPr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Из них на развитие</w:t>
            </w:r>
          </w:p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речи,</w:t>
            </w:r>
            <w:r>
              <w:rPr>
                <w:szCs w:val="28"/>
              </w:rPr>
              <w:t xml:space="preserve"> </w:t>
            </w:r>
            <w:r w:rsidRPr="00CB6528">
              <w:rPr>
                <w:szCs w:val="28"/>
              </w:rPr>
              <w:t>ч.</w:t>
            </w:r>
          </w:p>
        </w:tc>
        <w:tc>
          <w:tcPr>
            <w:tcW w:w="1701" w:type="dxa"/>
            <w:vAlign w:val="center"/>
          </w:tcPr>
          <w:p w:rsidR="008A7E2E" w:rsidRPr="00CB6528" w:rsidRDefault="008A7E2E" w:rsidP="00B74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</w:t>
            </w:r>
            <w:r w:rsidRPr="00CB6528">
              <w:rPr>
                <w:szCs w:val="28"/>
              </w:rPr>
              <w:t>ные</w:t>
            </w:r>
          </w:p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диктанты, контрольные работы и тесты</w:t>
            </w:r>
          </w:p>
        </w:tc>
        <w:tc>
          <w:tcPr>
            <w:tcW w:w="0" w:type="auto"/>
            <w:vAlign w:val="center"/>
          </w:tcPr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Сочинения</w:t>
            </w:r>
          </w:p>
        </w:tc>
        <w:tc>
          <w:tcPr>
            <w:tcW w:w="0" w:type="auto"/>
            <w:vAlign w:val="center"/>
          </w:tcPr>
          <w:p w:rsidR="008A7E2E" w:rsidRPr="00CB6528" w:rsidRDefault="008A7E2E" w:rsidP="00B74B39">
            <w:pPr>
              <w:jc w:val="center"/>
              <w:rPr>
                <w:szCs w:val="28"/>
              </w:rPr>
            </w:pPr>
            <w:r w:rsidRPr="00CB6528">
              <w:rPr>
                <w:szCs w:val="28"/>
              </w:rPr>
              <w:t>Изложения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46451B">
              <w:rPr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Повторение изученного в 5-8 классах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 xml:space="preserve">Сложное предложение. </w:t>
            </w:r>
            <w:r w:rsidRPr="009A356A">
              <w:rPr>
                <w:sz w:val="28"/>
                <w:szCs w:val="28"/>
              </w:rPr>
              <w:lastRenderedPageBreak/>
              <w:t>Культура речи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Сложносочинён</w:t>
            </w:r>
            <w:r w:rsidRPr="009A356A">
              <w:rPr>
                <w:sz w:val="28"/>
                <w:szCs w:val="28"/>
              </w:rPr>
              <w:t>ные предложения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Сложноподчинённые предложения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721" w:type="dxa"/>
          </w:tcPr>
          <w:p w:rsidR="008A7E2E" w:rsidRPr="009A356A" w:rsidRDefault="0023526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 xml:space="preserve">Повторение и систематизация изученного в </w:t>
            </w:r>
            <w:r>
              <w:rPr>
                <w:sz w:val="28"/>
                <w:szCs w:val="28"/>
              </w:rPr>
              <w:t>5-9</w:t>
            </w:r>
            <w:r w:rsidRPr="009A356A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721" w:type="dxa"/>
          </w:tcPr>
          <w:p w:rsidR="008A7E2E" w:rsidRPr="009A356A" w:rsidRDefault="0023526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A7E2E" w:rsidRPr="009A356A" w:rsidRDefault="0023526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-</w:t>
            </w:r>
          </w:p>
        </w:tc>
      </w:tr>
      <w:tr w:rsidR="008A7E2E" w:rsidRPr="009A356A" w:rsidTr="008A7E2E">
        <w:tc>
          <w:tcPr>
            <w:tcW w:w="308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Итого</w:t>
            </w:r>
          </w:p>
        </w:tc>
        <w:tc>
          <w:tcPr>
            <w:tcW w:w="172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68</w:t>
            </w:r>
          </w:p>
        </w:tc>
        <w:tc>
          <w:tcPr>
            <w:tcW w:w="1255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 w:rsidRPr="009A35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A7E2E" w:rsidRPr="009A356A" w:rsidRDefault="0023526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A7E2E" w:rsidRPr="009A356A" w:rsidRDefault="008A7E2E" w:rsidP="00B7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7E2E" w:rsidRDefault="008A7E2E"/>
    <w:p w:rsidR="008A7E2E" w:rsidRDefault="008A7E2E"/>
    <w:sectPr w:rsidR="008A7E2E" w:rsidSect="005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CF"/>
    <w:multiLevelType w:val="multilevel"/>
    <w:tmpl w:val="EC7A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66A0"/>
    <w:multiLevelType w:val="multilevel"/>
    <w:tmpl w:val="CCA2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2603"/>
    <w:multiLevelType w:val="multilevel"/>
    <w:tmpl w:val="01F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222DB"/>
    <w:multiLevelType w:val="multilevel"/>
    <w:tmpl w:val="C2D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1087D"/>
    <w:multiLevelType w:val="multilevel"/>
    <w:tmpl w:val="A2D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A6A58"/>
    <w:multiLevelType w:val="multilevel"/>
    <w:tmpl w:val="F05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6753E"/>
    <w:multiLevelType w:val="multilevel"/>
    <w:tmpl w:val="37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24655"/>
    <w:multiLevelType w:val="multilevel"/>
    <w:tmpl w:val="D38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D11DE"/>
    <w:multiLevelType w:val="multilevel"/>
    <w:tmpl w:val="2E1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D5CB2"/>
    <w:multiLevelType w:val="multilevel"/>
    <w:tmpl w:val="C7F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6265B"/>
    <w:rsid w:val="0016265B"/>
    <w:rsid w:val="0023526E"/>
    <w:rsid w:val="003B25DA"/>
    <w:rsid w:val="005234C2"/>
    <w:rsid w:val="00616736"/>
    <w:rsid w:val="00652FA4"/>
    <w:rsid w:val="00813862"/>
    <w:rsid w:val="008A7E2E"/>
    <w:rsid w:val="009E5522"/>
    <w:rsid w:val="00AC744B"/>
    <w:rsid w:val="00B831FA"/>
    <w:rsid w:val="00F2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522"/>
    <w:pPr>
      <w:spacing w:before="100" w:beforeAutospacing="1" w:after="100" w:afterAutospacing="1"/>
    </w:pPr>
  </w:style>
  <w:style w:type="paragraph" w:customStyle="1" w:styleId="text">
    <w:name w:val="text"/>
    <w:basedOn w:val="a"/>
    <w:rsid w:val="0081386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81386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4">
    <w:name w:val="Table Grid"/>
    <w:basedOn w:val="a1"/>
    <w:rsid w:val="0081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7</cp:revision>
  <dcterms:created xsi:type="dcterms:W3CDTF">2018-09-13T05:21:00Z</dcterms:created>
  <dcterms:modified xsi:type="dcterms:W3CDTF">2018-09-30T15:02:00Z</dcterms:modified>
</cp:coreProperties>
</file>