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FE" w:rsidRPr="00262563" w:rsidRDefault="00264517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9779436"/>
            <wp:effectExtent l="19050" t="0" r="3175" b="0"/>
            <wp:docPr id="1" name="Рисунок 1" descr="E:\программы на сайт\Титульники\титульные лист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Титульники\титульные листы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8FE"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 xml:space="preserve">рограммы ООО МОУ СОШ № 32 Г.о.Подольск </w:t>
      </w:r>
    </w:p>
    <w:p w:rsidR="009C68FE" w:rsidRPr="00262563" w:rsidRDefault="009C68FE" w:rsidP="009C6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 комплект:</w:t>
      </w:r>
    </w:p>
    <w:p w:rsidR="009C68FE" w:rsidRPr="00262563" w:rsidRDefault="009C68FE" w:rsidP="009C68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9C68FE" w:rsidRPr="00221855" w:rsidRDefault="009C68FE" w:rsidP="009C68FE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 общности российского народа и судьбе России, патриотизм, готовность к служению Отечеству, его защите;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C68FE" w:rsidRPr="00946124" w:rsidRDefault="009C68FE" w:rsidP="009C68FE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9C68FE" w:rsidRPr="00946124" w:rsidRDefault="009C68FE" w:rsidP="009C68F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9C68FE" w:rsidRPr="006D3A58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текст в другие виды передачи информации;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9C68FE" w:rsidRPr="00946124" w:rsidRDefault="009C68FE" w:rsidP="009C6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7C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946124">
        <w:rPr>
          <w:rFonts w:ascii="Times New Roman" w:hAnsi="Times New Roman" w:cs="Times New Roman"/>
          <w:i/>
          <w:sz w:val="24"/>
          <w:szCs w:val="24"/>
        </w:rPr>
        <w:t>благодаря, согласно, вопреки</w:t>
      </w:r>
      <w:r w:rsidRPr="00946124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946124">
        <w:rPr>
          <w:rFonts w:ascii="Times New Roman" w:hAnsi="Times New Roman" w:cs="Times New Roman"/>
          <w:i/>
          <w:sz w:val="24"/>
          <w:szCs w:val="24"/>
        </w:rPr>
        <w:t>по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946124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946124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946124">
        <w:rPr>
          <w:rFonts w:ascii="Times New Roman" w:hAnsi="Times New Roman" w:cs="Times New Roman"/>
          <w:sz w:val="24"/>
          <w:szCs w:val="24"/>
        </w:rPr>
        <w:t xml:space="preserve">). Правильное употребление предлогов 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946124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Урала).</w:t>
      </w:r>
      <w:r w:rsidRPr="00946124">
        <w:rPr>
          <w:rFonts w:ascii="Times New Roman" w:hAnsi="Times New Roman" w:cs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союзов(</w:t>
      </w:r>
      <w:r w:rsidRPr="00946124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946124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946124">
        <w:rPr>
          <w:rFonts w:ascii="Times New Roman" w:hAnsi="Times New Roman" w:cs="Times New Roman"/>
          <w:i/>
          <w:sz w:val="24"/>
          <w:szCs w:val="24"/>
        </w:rPr>
        <w:t>чтобы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r w:rsidRPr="00946124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946124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FE" w:rsidRPr="00405AA4" w:rsidRDefault="009C68FE" w:rsidP="009C68FE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3348"/>
      </w:tblGrid>
      <w:tr w:rsidR="009C68FE" w:rsidRPr="00837CE8" w:rsidTr="009C68FE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C68FE" w:rsidRPr="00837CE8" w:rsidTr="009C68FE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717551">
        <w:trPr>
          <w:trHeight w:val="230"/>
        </w:trPr>
        <w:tc>
          <w:tcPr>
            <w:tcW w:w="10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2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песен, рекламных текстов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</w:t>
            </w:r>
          </w:p>
        </w:tc>
      </w:tr>
      <w:tr w:rsidR="009C68FE" w:rsidRPr="00837CE8" w:rsidTr="009C68FE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8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9C68FE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произносительных вариантов в современных орфоэпических словарях.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Свободная и несвободная лексическая сочетаемость.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ошибки‚ связанные с нарушением лексической сочетаемости.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Тавтология. Плеоназм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ошибки‚ связанные с речевой избыточностью.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 вариантов лексической нормы в современных словарях. Словарные пометы.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Управление.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83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о‚ по‚ из‚ с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нормы, правила этикета.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</w:p>
        </w:tc>
      </w:tr>
      <w:tr w:rsidR="009C68FE" w:rsidRPr="00837CE8" w:rsidTr="00717551">
        <w:trPr>
          <w:trHeight w:val="230"/>
        </w:trPr>
        <w:tc>
          <w:tcPr>
            <w:tcW w:w="10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чевая деятельность. Текст. -  7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Русский язык 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Виды преобразования текстов: аннотация,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/>
                <w:sz w:val="24"/>
                <w:szCs w:val="24"/>
              </w:rPr>
              <w:t>Использование графиков, диаграмм, схем для  представления информации.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pStyle w:val="a5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Текст и </w:t>
            </w:r>
            <w:proofErr w:type="spellStart"/>
            <w:r w:rsidRPr="00837CE8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837CE8">
              <w:rPr>
                <w:rFonts w:ascii="Times New Roman" w:hAnsi="Times New Roman"/>
                <w:sz w:val="24"/>
                <w:szCs w:val="24"/>
              </w:rPr>
              <w:t>. Афоризмы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и проектных работ.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и проектных работ.</w:t>
            </w:r>
          </w:p>
        </w:tc>
      </w:tr>
    </w:tbl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50AC4"/>
    <w:rsid w:val="00062DF8"/>
    <w:rsid w:val="0019343D"/>
    <w:rsid w:val="002250AC"/>
    <w:rsid w:val="00250AC4"/>
    <w:rsid w:val="00264517"/>
    <w:rsid w:val="00276A86"/>
    <w:rsid w:val="00356C2C"/>
    <w:rsid w:val="00481BE6"/>
    <w:rsid w:val="00723F4D"/>
    <w:rsid w:val="009C68FE"/>
    <w:rsid w:val="00D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8FE"/>
    <w:rPr>
      <w:b/>
      <w:bCs/>
    </w:rPr>
  </w:style>
  <w:style w:type="character" w:customStyle="1" w:styleId="a4">
    <w:name w:val="Основной текст Знак"/>
    <w:link w:val="a5"/>
    <w:rsid w:val="009C68FE"/>
    <w:rPr>
      <w:shd w:val="clear" w:color="auto" w:fill="FFFFFF"/>
    </w:rPr>
  </w:style>
  <w:style w:type="paragraph" w:styleId="a5">
    <w:name w:val="Body Text"/>
    <w:basedOn w:val="a"/>
    <w:link w:val="a4"/>
    <w:rsid w:val="009C68F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9C68FE"/>
  </w:style>
  <w:style w:type="paragraph" w:styleId="a6">
    <w:name w:val="Balloon Text"/>
    <w:basedOn w:val="a"/>
    <w:link w:val="a7"/>
    <w:uiPriority w:val="99"/>
    <w:semiHidden/>
    <w:unhideWhenUsed/>
    <w:rsid w:val="0026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2338</Words>
  <Characters>13331</Characters>
  <Application>Microsoft Office Word</Application>
  <DocSecurity>0</DocSecurity>
  <Lines>111</Lines>
  <Paragraphs>31</Paragraphs>
  <ScaleCrop>false</ScaleCrop>
  <Company>Grizli777</Company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5</cp:revision>
  <dcterms:created xsi:type="dcterms:W3CDTF">2019-09-12T13:50:00Z</dcterms:created>
  <dcterms:modified xsi:type="dcterms:W3CDTF">2020-10-05T17:40:00Z</dcterms:modified>
</cp:coreProperties>
</file>