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D8" w:rsidRDefault="00442FD8" w:rsidP="00CD0E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3597"/>
            <wp:effectExtent l="19050" t="0" r="3175" b="0"/>
            <wp:docPr id="2" name="Рисунок 1" descr="C:\Users\Ольга\Desktop\На сайт\Программы\русский язык\8 класс родной язы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На сайт\Программы\русский язык\8 класс родной язы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FD8" w:rsidRDefault="00442FD8" w:rsidP="00CD0E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2FD8" w:rsidRDefault="00442FD8" w:rsidP="00CD0E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2FD8" w:rsidRDefault="00442FD8" w:rsidP="00CD0E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2FD8" w:rsidRDefault="00442FD8" w:rsidP="00CD0E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2FD8" w:rsidRDefault="00442FD8" w:rsidP="00CD0E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0EA3" w:rsidRPr="00262563" w:rsidRDefault="00CD0EA3" w:rsidP="00CD0E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256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D0EA3" w:rsidRPr="00262563" w:rsidRDefault="00CD0EA3" w:rsidP="00CD0EA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62563">
        <w:rPr>
          <w:rFonts w:ascii="Times New Roman" w:hAnsi="Times New Roman" w:cs="Times New Roman"/>
          <w:sz w:val="24"/>
          <w:szCs w:val="24"/>
          <w:u w:val="single"/>
        </w:rPr>
        <w:t>Нормативно правовая база</w:t>
      </w:r>
    </w:p>
    <w:p w:rsidR="00CD0EA3" w:rsidRPr="00262563" w:rsidRDefault="00CD0EA3" w:rsidP="00CD0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 xml:space="preserve">1.Закон РФ «Об образовании в Российской Федерации» от 29.12.2012 г     № 273-ФЗ. </w:t>
      </w:r>
    </w:p>
    <w:p w:rsidR="00CD0EA3" w:rsidRPr="00262563" w:rsidRDefault="00CD0EA3" w:rsidP="00CD0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 xml:space="preserve">2.Приказ </w:t>
      </w:r>
      <w:proofErr w:type="spellStart"/>
      <w:r w:rsidRPr="0026256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62563">
        <w:rPr>
          <w:rFonts w:ascii="Times New Roman" w:hAnsi="Times New Roman" w:cs="Times New Roman"/>
          <w:sz w:val="24"/>
          <w:szCs w:val="24"/>
        </w:rPr>
        <w:t xml:space="preserve"> России от 17.12.2010 г № 1897«Об утверждении федерального образовательного стандарта основного общего образования» (с изменениями от  </w:t>
      </w:r>
      <w:proofErr w:type="spellStart"/>
      <w:r w:rsidRPr="0026256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62563">
        <w:rPr>
          <w:rFonts w:ascii="Times New Roman" w:hAnsi="Times New Roman" w:cs="Times New Roman"/>
          <w:sz w:val="24"/>
          <w:szCs w:val="24"/>
        </w:rPr>
        <w:t xml:space="preserve"> 17 декабря 2010 г. N 1897, от 31.12.2015 г № 1577) </w:t>
      </w:r>
    </w:p>
    <w:p w:rsidR="00CD0EA3" w:rsidRPr="00262563" w:rsidRDefault="00CD0EA3" w:rsidP="00CD0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>3.Образовательной п</w:t>
      </w:r>
      <w:r>
        <w:rPr>
          <w:rFonts w:ascii="Times New Roman" w:hAnsi="Times New Roman" w:cs="Times New Roman"/>
          <w:sz w:val="24"/>
          <w:szCs w:val="24"/>
        </w:rPr>
        <w:t xml:space="preserve">рограммы ООО МОУ СОШ № 32 Г.о.Подольск </w:t>
      </w:r>
    </w:p>
    <w:p w:rsidR="00CD0EA3" w:rsidRPr="00262563" w:rsidRDefault="00CD0EA3" w:rsidP="00CD0EA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>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CD0EA3" w:rsidRPr="00262563" w:rsidRDefault="00CD0EA3" w:rsidP="00CD0EA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62563">
        <w:rPr>
          <w:rFonts w:ascii="Times New Roman" w:hAnsi="Times New Roman" w:cs="Times New Roman"/>
          <w:sz w:val="24"/>
          <w:szCs w:val="24"/>
          <w:u w:val="single"/>
        </w:rPr>
        <w:t xml:space="preserve">УМК  </w:t>
      </w:r>
    </w:p>
    <w:p w:rsidR="00CD0EA3" w:rsidRPr="00262563" w:rsidRDefault="00CD0EA3" w:rsidP="00CD0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 xml:space="preserve"> При составлении рабочей программы использовался </w:t>
      </w:r>
      <w:proofErr w:type="spellStart"/>
      <w:r w:rsidRPr="00262563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262563">
        <w:rPr>
          <w:rFonts w:ascii="Times New Roman" w:hAnsi="Times New Roman" w:cs="Times New Roman"/>
          <w:sz w:val="24"/>
          <w:szCs w:val="24"/>
        </w:rPr>
        <w:t>- методический комплект:</w:t>
      </w:r>
    </w:p>
    <w:p w:rsidR="00CD0EA3" w:rsidRPr="00262563" w:rsidRDefault="00CD0EA3" w:rsidP="00CD0EA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256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Учебник «Русский родной язык» для 5, 6, 7, 8, 9 класса</w:t>
      </w:r>
      <w:r w:rsidRPr="00262563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25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ред. Вербицкой Л.А. Авторский коллектив: Александрова О.М., Вербицкая Л.А., Богданов С.И., Загоровская О.В. – М: Учебная литература. – 2018.</w:t>
      </w:r>
    </w:p>
    <w:p w:rsidR="00CD0EA3" w:rsidRPr="00221855" w:rsidRDefault="00CD0EA3" w:rsidP="00CD0EA3">
      <w:pPr>
        <w:shd w:val="clear" w:color="auto" w:fill="FFFFFF"/>
        <w:spacing w:after="100" w:line="240" w:lineRule="auto"/>
        <w:rPr>
          <w:rFonts w:ascii="PT Sans" w:eastAsia="Times New Roman" w:hAnsi="PT Sans" w:cs="Times New Roman"/>
          <w:color w:val="101010"/>
          <w:sz w:val="13"/>
          <w:szCs w:val="13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</w:t>
      </w:r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Планируемые личностные результаты</w:t>
      </w:r>
    </w:p>
    <w:p w:rsidR="00CD0EA3" w:rsidRPr="00946124" w:rsidRDefault="00CD0EA3" w:rsidP="00CD0E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</w:t>
      </w:r>
      <w:proofErr w:type="spellStart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историко</w:t>
      </w:r>
      <w:proofErr w:type="spellEnd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- культурной общности российского народа и судьбе России, патриотизм, готовность к служению Отечеству, его защите;</w:t>
      </w:r>
    </w:p>
    <w:p w:rsidR="00CD0EA3" w:rsidRPr="00946124" w:rsidRDefault="00CD0EA3" w:rsidP="00CD0E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России;</w:t>
      </w:r>
    </w:p>
    <w:p w:rsidR="00CD0EA3" w:rsidRPr="00946124" w:rsidRDefault="00CD0EA3" w:rsidP="00CD0E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CD0EA3" w:rsidRPr="00946124" w:rsidRDefault="00CD0EA3" w:rsidP="00CD0E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воспитание уважения к культуре, языкам, традициям и обычаям народов, проживающих в Российской Федерации.</w:t>
      </w:r>
    </w:p>
    <w:p w:rsidR="00CD0EA3" w:rsidRPr="00946124" w:rsidRDefault="00CD0EA3" w:rsidP="00CD0E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ориентация обучающихся реализацию позитивных жизненных перспектив, инициативность, </w:t>
      </w:r>
      <w:proofErr w:type="spellStart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креативность</w:t>
      </w:r>
      <w:proofErr w:type="spellEnd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, готовность и способность к личностному самоопределению, способность ставить цели и строить жизненные планы;</w:t>
      </w:r>
    </w:p>
    <w:p w:rsidR="00CD0EA3" w:rsidRPr="00946124" w:rsidRDefault="00CD0EA3" w:rsidP="00CD0E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CD0EA3" w:rsidRPr="00946124" w:rsidRDefault="00CD0EA3" w:rsidP="00CD0E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общества;</w:t>
      </w:r>
    </w:p>
    <w:p w:rsidR="00CD0EA3" w:rsidRPr="00946124" w:rsidRDefault="00CD0EA3" w:rsidP="00CD0E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убеждениям.</w:t>
      </w:r>
    </w:p>
    <w:p w:rsidR="00CD0EA3" w:rsidRPr="00946124" w:rsidRDefault="00CD0EA3" w:rsidP="00CD0E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CD0EA3" w:rsidRPr="00946124" w:rsidRDefault="00CD0EA3" w:rsidP="00CD0E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CD0EA3" w:rsidRPr="00946124" w:rsidRDefault="00CD0EA3" w:rsidP="00CD0E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CD0EA3" w:rsidRPr="00946124" w:rsidRDefault="00CD0EA3" w:rsidP="00CD0EA3">
      <w:pPr>
        <w:shd w:val="clear" w:color="auto" w:fill="FFFFFF"/>
        <w:spacing w:before="200" w:after="10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01010"/>
          <w:kern w:val="36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b/>
          <w:bCs/>
          <w:color w:val="101010"/>
          <w:kern w:val="36"/>
          <w:sz w:val="24"/>
          <w:szCs w:val="24"/>
          <w:lang w:eastAsia="ru-RU"/>
        </w:rPr>
        <w:t> </w:t>
      </w:r>
    </w:p>
    <w:p w:rsidR="00CD0EA3" w:rsidRPr="00946124" w:rsidRDefault="00CD0EA3" w:rsidP="00CD0EA3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 xml:space="preserve">Планируемые </w:t>
      </w:r>
      <w:proofErr w:type="spellStart"/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метапредметные</w:t>
      </w:r>
      <w:proofErr w:type="spellEnd"/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 xml:space="preserve"> результаты</w:t>
      </w:r>
    </w:p>
    <w:p w:rsidR="00CD0EA3" w:rsidRPr="00946124" w:rsidRDefault="00CD0EA3" w:rsidP="00CD0EA3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lastRenderedPageBreak/>
        <w:t>1. Регулятивные универсальные учебные действия</w:t>
      </w:r>
    </w:p>
    <w:p w:rsidR="00CD0EA3" w:rsidRPr="006D3A58" w:rsidRDefault="00CD0EA3" w:rsidP="00CD0EA3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6D3A58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Выпускник научится:</w:t>
      </w:r>
    </w:p>
    <w:p w:rsidR="00CD0EA3" w:rsidRPr="00946124" w:rsidRDefault="00CD0EA3" w:rsidP="00CD0E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CD0EA3" w:rsidRPr="00946124" w:rsidRDefault="00CD0EA3" w:rsidP="00CD0E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CD0EA3" w:rsidRPr="00946124" w:rsidRDefault="00CD0EA3" w:rsidP="00CD0E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CD0EA3" w:rsidRPr="00946124" w:rsidRDefault="00CD0EA3" w:rsidP="00CD0E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CD0EA3" w:rsidRPr="00946124" w:rsidRDefault="00CD0EA3" w:rsidP="00CD0E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CD0EA3" w:rsidRPr="00946124" w:rsidRDefault="00CD0EA3" w:rsidP="00CD0E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CD0EA3" w:rsidRPr="00946124" w:rsidRDefault="00CD0EA3" w:rsidP="00CD0E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сопоставлять полученный результат деятельности с поставленной заранее целью.</w:t>
      </w:r>
    </w:p>
    <w:p w:rsidR="00CD0EA3" w:rsidRPr="00946124" w:rsidRDefault="00CD0EA3" w:rsidP="00CD0EA3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2</w:t>
      </w:r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. Познавательные универсальные учебные действия</w:t>
      </w:r>
    </w:p>
    <w:p w:rsidR="00CD0EA3" w:rsidRPr="00946124" w:rsidRDefault="00CD0EA3" w:rsidP="00CD0EA3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Выпускник научится:</w:t>
      </w:r>
    </w:p>
    <w:p w:rsidR="00CD0EA3" w:rsidRPr="00946124" w:rsidRDefault="00CD0EA3" w:rsidP="00CD0E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CD0EA3" w:rsidRPr="00946124" w:rsidRDefault="00CD0EA3" w:rsidP="00CD0E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CD0EA3" w:rsidRPr="00946124" w:rsidRDefault="00CD0EA3" w:rsidP="00CD0E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CD0EA3" w:rsidRPr="00946124" w:rsidRDefault="00CD0EA3" w:rsidP="00CD0E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CD0EA3" w:rsidRPr="00946124" w:rsidRDefault="00CD0EA3" w:rsidP="00CD0E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CD0EA3" w:rsidRPr="00946124" w:rsidRDefault="00CD0EA3" w:rsidP="00CD0E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CD0EA3" w:rsidRPr="00946124" w:rsidRDefault="00CD0EA3" w:rsidP="00CD0E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менять и удерживать разные позиции в познавательной деятельности.</w:t>
      </w:r>
    </w:p>
    <w:p w:rsidR="00CD0EA3" w:rsidRPr="00946124" w:rsidRDefault="00CD0EA3" w:rsidP="00CD0EA3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3. </w:t>
      </w:r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Коммуникативные универсальные учебные действия</w:t>
      </w:r>
    </w:p>
    <w:p w:rsidR="00CD0EA3" w:rsidRPr="00946124" w:rsidRDefault="00CD0EA3" w:rsidP="00CD0EA3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Выпускник научится:</w:t>
      </w:r>
    </w:p>
    <w:p w:rsidR="00CD0EA3" w:rsidRPr="00946124" w:rsidRDefault="00CD0EA3" w:rsidP="00CD0E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CD0EA3" w:rsidRPr="00946124" w:rsidRDefault="00CD0EA3" w:rsidP="00CD0E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CD0EA3" w:rsidRPr="00946124" w:rsidRDefault="00CD0EA3" w:rsidP="00CD0E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CD0EA3" w:rsidRPr="00946124" w:rsidRDefault="00CD0EA3" w:rsidP="00CD0E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CD0EA3" w:rsidRPr="00946124" w:rsidRDefault="00CD0EA3" w:rsidP="00CD0E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lastRenderedPageBreak/>
        <w:t xml:space="preserve">распознавать </w:t>
      </w:r>
      <w:proofErr w:type="spellStart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конфликтогенные</w:t>
      </w:r>
      <w:proofErr w:type="spellEnd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CD0EA3" w:rsidRPr="00946124" w:rsidRDefault="00CD0EA3" w:rsidP="00CD0EA3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Планируемые предметные результаты освоения ООП</w:t>
      </w:r>
    </w:p>
    <w:p w:rsidR="00CD0EA3" w:rsidRPr="00946124" w:rsidRDefault="00CD0EA3" w:rsidP="00CD0EA3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Выпускник научится:</w:t>
      </w:r>
    </w:p>
    <w:p w:rsidR="00CD0EA3" w:rsidRPr="00946124" w:rsidRDefault="00CD0EA3" w:rsidP="00CD0E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использовать языковые средства адекватно цели общения и речевой ситуации;</w:t>
      </w:r>
    </w:p>
    <w:p w:rsidR="00CD0EA3" w:rsidRPr="00946124" w:rsidRDefault="00CD0EA3" w:rsidP="00CD0E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CD0EA3" w:rsidRPr="00946124" w:rsidRDefault="00CD0EA3" w:rsidP="00CD0E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CD0EA3" w:rsidRPr="00946124" w:rsidRDefault="00CD0EA3" w:rsidP="00CD0E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выстраивать композицию текста, используя знания о его структурных элементах;</w:t>
      </w:r>
    </w:p>
    <w:p w:rsidR="00CD0EA3" w:rsidRPr="00946124" w:rsidRDefault="00CD0EA3" w:rsidP="00CD0E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подбирать и использовать языковые средства в зависимости от типа текста и выбранного профиля обучения;</w:t>
      </w:r>
    </w:p>
    <w:p w:rsidR="00CD0EA3" w:rsidRPr="00946124" w:rsidRDefault="00CD0EA3" w:rsidP="00CD0E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правильно использовать лексические и грамматические средства связи предложений при построении текста;</w:t>
      </w:r>
    </w:p>
    <w:p w:rsidR="00CD0EA3" w:rsidRPr="00946124" w:rsidRDefault="00CD0EA3" w:rsidP="00CD0E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сознательно использовать изобразительно-выразительные средства языка при создании текста;</w:t>
      </w:r>
    </w:p>
    <w:p w:rsidR="00CD0EA3" w:rsidRPr="00946124" w:rsidRDefault="00CD0EA3" w:rsidP="00CD0E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аудирования</w:t>
      </w:r>
      <w:proofErr w:type="spellEnd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CD0EA3" w:rsidRPr="00946124" w:rsidRDefault="00CD0EA3" w:rsidP="00CD0E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CD0EA3" w:rsidRPr="00946124" w:rsidRDefault="00CD0EA3" w:rsidP="00CD0E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извлекать необходимую информацию из различных источников и переводить ее в текстовый формат;</w:t>
      </w:r>
    </w:p>
    <w:p w:rsidR="00CD0EA3" w:rsidRPr="00946124" w:rsidRDefault="00CD0EA3" w:rsidP="00CD0E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преобразовывать текст в другие виды передачи информации;</w:t>
      </w:r>
    </w:p>
    <w:p w:rsidR="00CD0EA3" w:rsidRPr="00946124" w:rsidRDefault="00CD0EA3" w:rsidP="00CD0E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выбирать тему, определять цель и подбирать материал для публичного выступления;</w:t>
      </w:r>
    </w:p>
    <w:p w:rsidR="00CD0EA3" w:rsidRPr="00946124" w:rsidRDefault="00CD0EA3" w:rsidP="00CD0E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соблюдать культуру публичной речи;</w:t>
      </w:r>
    </w:p>
    <w:p w:rsidR="00CD0EA3" w:rsidRPr="00946124" w:rsidRDefault="00CD0EA3" w:rsidP="00CD0E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CD0EA3" w:rsidRPr="00946124" w:rsidRDefault="00CD0EA3" w:rsidP="00CD0E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оценивать собственную и чужую речь с позиции соответствия языковым нормам;</w:t>
      </w:r>
    </w:p>
    <w:p w:rsidR="00CD0EA3" w:rsidRPr="00946124" w:rsidRDefault="00CD0EA3" w:rsidP="00CD0E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CD0EA3" w:rsidRPr="00946124" w:rsidRDefault="00CD0EA3" w:rsidP="00CD0EA3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Выпускник получит возможность научиться:</w:t>
      </w:r>
    </w:p>
    <w:p w:rsidR="00CD0EA3" w:rsidRPr="00946124" w:rsidRDefault="00CD0EA3" w:rsidP="00CD0E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распознавать уровни и единицы языка в предъявленном тексте и видеть взаимосвязь между ними;</w:t>
      </w:r>
    </w:p>
    <w:p w:rsidR="00CD0EA3" w:rsidRPr="00946124" w:rsidRDefault="00CD0EA3" w:rsidP="00CD0E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CD0EA3" w:rsidRPr="00946124" w:rsidRDefault="00CD0EA3" w:rsidP="00CD0E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CD0EA3" w:rsidRPr="00946124" w:rsidRDefault="00CD0EA3" w:rsidP="00CD0E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отличать язык художественной литературы от других разновидностей современного русского языка;</w:t>
      </w:r>
    </w:p>
    <w:p w:rsidR="00CD0EA3" w:rsidRPr="00946124" w:rsidRDefault="00CD0EA3" w:rsidP="00CD0E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CD0EA3" w:rsidRPr="00946124" w:rsidRDefault="00CD0EA3" w:rsidP="00CD0E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lastRenderedPageBreak/>
        <w:t>иметь представление об историческом развитии русского языка и истории русского языкознания;</w:t>
      </w:r>
    </w:p>
    <w:p w:rsidR="00CD0EA3" w:rsidRPr="00946124" w:rsidRDefault="00CD0EA3" w:rsidP="00CD0E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CD0EA3" w:rsidRPr="00946124" w:rsidRDefault="00CD0EA3" w:rsidP="00CD0E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CD0EA3" w:rsidRPr="00946124" w:rsidRDefault="00CD0EA3" w:rsidP="00CD0E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CD0EA3" w:rsidRPr="00946124" w:rsidRDefault="00CD0EA3" w:rsidP="00CD0E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сохранять стилевое единство при создании текста заданного функционального стиля;</w:t>
      </w:r>
    </w:p>
    <w:p w:rsidR="00CD0EA3" w:rsidRPr="00946124" w:rsidRDefault="00CD0EA3" w:rsidP="00CD0E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создавать отзывы и рецензии на предложенный текст;</w:t>
      </w:r>
    </w:p>
    <w:p w:rsidR="00CD0EA3" w:rsidRPr="00946124" w:rsidRDefault="00CD0EA3" w:rsidP="00CD0E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 xml:space="preserve">соблюдать культуру чтения, говорения, </w:t>
      </w:r>
      <w:proofErr w:type="spellStart"/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аудирования</w:t>
      </w:r>
      <w:proofErr w:type="spellEnd"/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 xml:space="preserve"> и письма;</w:t>
      </w:r>
    </w:p>
    <w:p w:rsidR="00CD0EA3" w:rsidRPr="00946124" w:rsidRDefault="00CD0EA3" w:rsidP="00CD0E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CD0EA3" w:rsidRPr="00946124" w:rsidRDefault="00CD0EA3" w:rsidP="00CD0E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CD0EA3" w:rsidRPr="00946124" w:rsidRDefault="00CD0EA3" w:rsidP="00CD0E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осуществлять речевой самоконтроль;</w:t>
      </w:r>
    </w:p>
    <w:p w:rsidR="00CD0EA3" w:rsidRPr="00946124" w:rsidRDefault="00CD0EA3" w:rsidP="00CD0E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CD0EA3" w:rsidRPr="00946124" w:rsidRDefault="00CD0EA3" w:rsidP="00CD0E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 xml:space="preserve">использовать основные   нормативные   словари   и   </w:t>
      </w:r>
      <w:proofErr w:type="spellStart"/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справочникидля</w:t>
      </w:r>
      <w:proofErr w:type="spellEnd"/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 xml:space="preserve"> расширения словарного запаса и спектра используемых языковых средств;</w:t>
      </w:r>
    </w:p>
    <w:p w:rsidR="00CD0EA3" w:rsidRPr="00946124" w:rsidRDefault="00CD0EA3" w:rsidP="00CD0EA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CD0EA3" w:rsidRDefault="00CD0EA3" w:rsidP="00CD0E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563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CD0EA3" w:rsidRDefault="00CD0EA3" w:rsidP="00CD0E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CE8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405AA4" w:rsidRPr="00946124" w:rsidRDefault="00405AA4" w:rsidP="00405A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Четвёртый год обучения (17</w:t>
      </w:r>
      <w:r w:rsidRPr="00946124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405AA4" w:rsidRPr="00946124" w:rsidRDefault="00405AA4" w:rsidP="00405A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1. Язык и культура </w:t>
      </w:r>
    </w:p>
    <w:p w:rsidR="00405AA4" w:rsidRPr="00946124" w:rsidRDefault="00405AA4" w:rsidP="00405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946124">
        <w:rPr>
          <w:rFonts w:ascii="Times New Roman" w:hAnsi="Times New Roman" w:cs="Times New Roman"/>
          <w:sz w:val="24"/>
          <w:szCs w:val="24"/>
        </w:rPr>
        <w:t>общевосточнославянские</w:t>
      </w:r>
      <w:proofErr w:type="spellEnd"/>
      <w:r w:rsidRPr="00946124">
        <w:rPr>
          <w:rFonts w:ascii="Times New Roman" w:hAnsi="Times New Roman" w:cs="Times New Roman"/>
          <w:sz w:val="24"/>
          <w:szCs w:val="24"/>
        </w:rPr>
        <w:t>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405AA4" w:rsidRPr="00946124" w:rsidRDefault="00405AA4" w:rsidP="00405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405AA4" w:rsidRPr="00946124" w:rsidRDefault="00405AA4" w:rsidP="00405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>Иноязычная лексика в разговорной речи, дисплейных текстах, современной публицистике.</w:t>
      </w:r>
    </w:p>
    <w:p w:rsidR="00405AA4" w:rsidRPr="00946124" w:rsidRDefault="00405AA4" w:rsidP="00405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405AA4" w:rsidRPr="00946124" w:rsidRDefault="00405AA4" w:rsidP="00405A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124">
        <w:rPr>
          <w:rFonts w:ascii="Times New Roman" w:hAnsi="Times New Roman" w:cs="Times New Roman"/>
          <w:b/>
          <w:sz w:val="24"/>
          <w:szCs w:val="24"/>
        </w:rPr>
        <w:t>Раздел 2. Культ</w:t>
      </w:r>
      <w:r>
        <w:rPr>
          <w:rFonts w:ascii="Times New Roman" w:hAnsi="Times New Roman" w:cs="Times New Roman"/>
          <w:b/>
          <w:sz w:val="24"/>
          <w:szCs w:val="24"/>
        </w:rPr>
        <w:t xml:space="preserve">ура речи </w:t>
      </w:r>
    </w:p>
    <w:p w:rsidR="00405AA4" w:rsidRPr="00946124" w:rsidRDefault="00405AA4" w:rsidP="00405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b/>
          <w:sz w:val="24"/>
          <w:szCs w:val="24"/>
        </w:rPr>
        <w:t>Основные орфоэпические нормы</w:t>
      </w:r>
      <w:r w:rsidRPr="00946124">
        <w:rPr>
          <w:rFonts w:ascii="Times New Roman" w:hAnsi="Times New Roman" w:cs="Times New Roman"/>
          <w:sz w:val="24"/>
          <w:szCs w:val="24"/>
        </w:rPr>
        <w:t xml:space="preserve"> современного русского литературного языка. </w:t>
      </w:r>
      <w:r w:rsidRPr="00946124">
        <w:rPr>
          <w:rFonts w:ascii="Times New Roman" w:eastAsia="Calibri" w:hAnsi="Times New Roman" w:cs="Times New Roman"/>
          <w:sz w:val="24"/>
          <w:szCs w:val="24"/>
        </w:rPr>
        <w:t xml:space="preserve">Типичные орфоэпические ошибки в современной речи: произношение гласных [э], [о] после мягких согласных и </w:t>
      </w:r>
      <w:proofErr w:type="spellStart"/>
      <w:r w:rsidRPr="00946124">
        <w:rPr>
          <w:rFonts w:ascii="Times New Roman" w:eastAsia="Calibri" w:hAnsi="Times New Roman" w:cs="Times New Roman"/>
          <w:sz w:val="24"/>
          <w:szCs w:val="24"/>
        </w:rPr>
        <w:t>шипящих;безударный</w:t>
      </w:r>
      <w:proofErr w:type="spellEnd"/>
      <w:r w:rsidRPr="00946124">
        <w:rPr>
          <w:rFonts w:ascii="Times New Roman" w:eastAsia="Calibri" w:hAnsi="Times New Roman" w:cs="Times New Roman"/>
          <w:sz w:val="24"/>
          <w:szCs w:val="24"/>
        </w:rPr>
        <w:t xml:space="preserve">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946124">
        <w:rPr>
          <w:rFonts w:ascii="Times New Roman" w:eastAsia="Calibri" w:hAnsi="Times New Roman" w:cs="Times New Roman"/>
          <w:i/>
          <w:sz w:val="24"/>
          <w:szCs w:val="24"/>
        </w:rPr>
        <w:t>ж</w:t>
      </w:r>
      <w:r w:rsidRPr="0094612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46124">
        <w:rPr>
          <w:rFonts w:ascii="Times New Roman" w:eastAsia="Calibri" w:hAnsi="Times New Roman" w:cs="Times New Roman"/>
          <w:i/>
          <w:sz w:val="24"/>
          <w:szCs w:val="24"/>
        </w:rPr>
        <w:t>ш</w:t>
      </w:r>
      <w:proofErr w:type="spellEnd"/>
      <w:r w:rsidRPr="00946124">
        <w:rPr>
          <w:rFonts w:ascii="Times New Roman" w:eastAsia="Calibri" w:hAnsi="Times New Roman" w:cs="Times New Roman"/>
          <w:sz w:val="24"/>
          <w:szCs w:val="24"/>
        </w:rPr>
        <w:t xml:space="preserve">; произношение сочетания </w:t>
      </w:r>
      <w:proofErr w:type="spellStart"/>
      <w:r w:rsidRPr="00946124">
        <w:rPr>
          <w:rFonts w:ascii="Times New Roman" w:eastAsia="Calibri" w:hAnsi="Times New Roman" w:cs="Times New Roman"/>
          <w:i/>
          <w:sz w:val="24"/>
          <w:szCs w:val="24"/>
        </w:rPr>
        <w:t>чн</w:t>
      </w:r>
      <w:proofErr w:type="spellEnd"/>
      <w:r w:rsidRPr="0094612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46124">
        <w:rPr>
          <w:rFonts w:ascii="Times New Roman" w:eastAsia="Calibri" w:hAnsi="Times New Roman" w:cs="Times New Roman"/>
          <w:i/>
          <w:sz w:val="24"/>
          <w:szCs w:val="24"/>
        </w:rPr>
        <w:t>чт</w:t>
      </w:r>
      <w:proofErr w:type="spellEnd"/>
      <w:r w:rsidRPr="00946124">
        <w:rPr>
          <w:rFonts w:ascii="Times New Roman" w:eastAsia="Calibri" w:hAnsi="Times New Roman" w:cs="Times New Roman"/>
          <w:sz w:val="24"/>
          <w:szCs w:val="24"/>
        </w:rPr>
        <w:t xml:space="preserve">; произношение женских отчеств на </w:t>
      </w:r>
      <w:r w:rsidRPr="00946124">
        <w:rPr>
          <w:rFonts w:ascii="Times New Roman" w:eastAsia="Calibri" w:hAnsi="Times New Roman" w:cs="Times New Roman"/>
          <w:i/>
          <w:sz w:val="24"/>
          <w:szCs w:val="24"/>
        </w:rPr>
        <w:t>-</w:t>
      </w:r>
      <w:proofErr w:type="spellStart"/>
      <w:r w:rsidRPr="00946124">
        <w:rPr>
          <w:rFonts w:ascii="Times New Roman" w:eastAsia="Calibri" w:hAnsi="Times New Roman" w:cs="Times New Roman"/>
          <w:i/>
          <w:sz w:val="24"/>
          <w:szCs w:val="24"/>
        </w:rPr>
        <w:t>ична</w:t>
      </w:r>
      <w:proofErr w:type="spellEnd"/>
      <w:r w:rsidRPr="0094612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46124">
        <w:rPr>
          <w:rFonts w:ascii="Times New Roman" w:eastAsia="Calibri" w:hAnsi="Times New Roman" w:cs="Times New Roman"/>
          <w:i/>
          <w:sz w:val="24"/>
          <w:szCs w:val="24"/>
        </w:rPr>
        <w:t>-</w:t>
      </w:r>
      <w:proofErr w:type="spellStart"/>
      <w:r w:rsidRPr="00946124">
        <w:rPr>
          <w:rFonts w:ascii="Times New Roman" w:eastAsia="Calibri" w:hAnsi="Times New Roman" w:cs="Times New Roman"/>
          <w:i/>
          <w:sz w:val="24"/>
          <w:szCs w:val="24"/>
        </w:rPr>
        <w:t>инична</w:t>
      </w:r>
      <w:r w:rsidRPr="00946124">
        <w:rPr>
          <w:rFonts w:ascii="Times New Roman" w:eastAsia="Calibri" w:hAnsi="Times New Roman" w:cs="Times New Roman"/>
          <w:sz w:val="24"/>
          <w:szCs w:val="24"/>
        </w:rPr>
        <w:t>;произношение</w:t>
      </w:r>
      <w:proofErr w:type="spellEnd"/>
      <w:r w:rsidRPr="00946124">
        <w:rPr>
          <w:rFonts w:ascii="Times New Roman" w:eastAsia="Calibri" w:hAnsi="Times New Roman" w:cs="Times New Roman"/>
          <w:sz w:val="24"/>
          <w:szCs w:val="24"/>
        </w:rPr>
        <w:t xml:space="preserve"> твёрдого [</w:t>
      </w:r>
      <w:proofErr w:type="spellStart"/>
      <w:r w:rsidRPr="00946124">
        <w:rPr>
          <w:rFonts w:ascii="Times New Roman" w:eastAsia="Calibri" w:hAnsi="Times New Roman" w:cs="Times New Roman"/>
          <w:sz w:val="24"/>
          <w:szCs w:val="24"/>
        </w:rPr>
        <w:t>н</w:t>
      </w:r>
      <w:proofErr w:type="spellEnd"/>
      <w:r w:rsidRPr="00946124">
        <w:rPr>
          <w:rFonts w:ascii="Times New Roman" w:eastAsia="Calibri" w:hAnsi="Times New Roman" w:cs="Times New Roman"/>
          <w:sz w:val="24"/>
          <w:szCs w:val="24"/>
        </w:rPr>
        <w:t>] перед мягкими [</w:t>
      </w:r>
      <w:proofErr w:type="spellStart"/>
      <w:r w:rsidRPr="00946124">
        <w:rPr>
          <w:rFonts w:ascii="Times New Roman" w:eastAsia="Calibri" w:hAnsi="Times New Roman" w:cs="Times New Roman"/>
          <w:sz w:val="24"/>
          <w:szCs w:val="24"/>
        </w:rPr>
        <w:t>ф</w:t>
      </w:r>
      <w:proofErr w:type="spellEnd"/>
      <w:r w:rsidRPr="00946124">
        <w:rPr>
          <w:rFonts w:ascii="Times New Roman" w:eastAsia="Calibri" w:hAnsi="Times New Roman" w:cs="Times New Roman"/>
          <w:sz w:val="24"/>
          <w:szCs w:val="24"/>
        </w:rPr>
        <w:t>'] и [в'];произношение мягкого [</w:t>
      </w:r>
      <w:proofErr w:type="spellStart"/>
      <w:r w:rsidRPr="00946124">
        <w:rPr>
          <w:rFonts w:ascii="Times New Roman" w:eastAsia="Calibri" w:hAnsi="Times New Roman" w:cs="Times New Roman"/>
          <w:sz w:val="24"/>
          <w:szCs w:val="24"/>
        </w:rPr>
        <w:t>н</w:t>
      </w:r>
      <w:proofErr w:type="spellEnd"/>
      <w:r w:rsidRPr="00946124">
        <w:rPr>
          <w:rFonts w:ascii="Times New Roman" w:eastAsia="Calibri" w:hAnsi="Times New Roman" w:cs="Times New Roman"/>
          <w:sz w:val="24"/>
          <w:szCs w:val="24"/>
        </w:rPr>
        <w:t xml:space="preserve">] перед </w:t>
      </w:r>
      <w:r w:rsidRPr="00946124">
        <w:rPr>
          <w:rFonts w:ascii="Times New Roman" w:eastAsia="Calibri" w:hAnsi="Times New Roman" w:cs="Times New Roman"/>
          <w:i/>
          <w:sz w:val="24"/>
          <w:szCs w:val="24"/>
        </w:rPr>
        <w:t>ч</w:t>
      </w:r>
      <w:r w:rsidRPr="0094612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46124">
        <w:rPr>
          <w:rFonts w:ascii="Times New Roman" w:eastAsia="Calibri" w:hAnsi="Times New Roman" w:cs="Times New Roman"/>
          <w:i/>
          <w:sz w:val="24"/>
          <w:szCs w:val="24"/>
        </w:rPr>
        <w:t>щ</w:t>
      </w:r>
      <w:proofErr w:type="spellEnd"/>
      <w:r w:rsidRPr="0094612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05AA4" w:rsidRPr="00946124" w:rsidRDefault="00405AA4" w:rsidP="00405AA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>Типичные акцентологические ошибки в современной речи.</w:t>
      </w:r>
    </w:p>
    <w:p w:rsidR="00405AA4" w:rsidRPr="00946124" w:rsidRDefault="00405AA4" w:rsidP="00405AA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Основные лексические нормы современного русского литературного языка. </w:t>
      </w:r>
      <w:r w:rsidRPr="00946124">
        <w:rPr>
          <w:rFonts w:ascii="Times New Roman" w:hAnsi="Times New Roman" w:cs="Times New Roman"/>
          <w:sz w:val="24"/>
          <w:szCs w:val="24"/>
        </w:rPr>
        <w:t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ошибки‚ связанные с употреблением терминов. Нарушение точности словоупотребления заимствованных слов.</w:t>
      </w:r>
    </w:p>
    <w:p w:rsidR="00405AA4" w:rsidRPr="00946124" w:rsidRDefault="00405AA4" w:rsidP="00405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b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 w:rsidRPr="00946124">
        <w:rPr>
          <w:rFonts w:ascii="Times New Roman" w:hAnsi="Times New Roman" w:cs="Times New Roman"/>
          <w:sz w:val="24"/>
          <w:szCs w:val="24"/>
        </w:rPr>
        <w:t>Типичные грамматические ошибки. 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946124">
        <w:rPr>
          <w:rFonts w:ascii="Times New Roman" w:hAnsi="Times New Roman" w:cs="Times New Roman"/>
          <w:i/>
          <w:sz w:val="24"/>
          <w:szCs w:val="24"/>
        </w:rPr>
        <w:t>врач пришел – врач пришла</w:t>
      </w:r>
      <w:r w:rsidRPr="00946124">
        <w:rPr>
          <w:rFonts w:ascii="Times New Roman" w:hAnsi="Times New Roman" w:cs="Times New Roman"/>
          <w:sz w:val="24"/>
          <w:szCs w:val="24"/>
        </w:rPr>
        <w:t xml:space="preserve">); согласование сказуемого с подлежащим, выраженным сочетанием числительного </w:t>
      </w:r>
      <w:r w:rsidRPr="00946124">
        <w:rPr>
          <w:rFonts w:ascii="Times New Roman" w:hAnsi="Times New Roman" w:cs="Times New Roman"/>
          <w:i/>
          <w:sz w:val="24"/>
          <w:szCs w:val="24"/>
        </w:rPr>
        <w:t>несколько</w:t>
      </w:r>
      <w:r w:rsidRPr="009461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46124">
        <w:rPr>
          <w:rFonts w:ascii="Times New Roman" w:hAnsi="Times New Roman" w:cs="Times New Roman"/>
          <w:sz w:val="24"/>
          <w:szCs w:val="24"/>
        </w:rPr>
        <w:t>существительным;согласование</w:t>
      </w:r>
      <w:proofErr w:type="spellEnd"/>
      <w:r w:rsidRPr="00946124">
        <w:rPr>
          <w:rFonts w:ascii="Times New Roman" w:hAnsi="Times New Roman" w:cs="Times New Roman"/>
          <w:sz w:val="24"/>
          <w:szCs w:val="24"/>
        </w:rPr>
        <w:t xml:space="preserve"> определения в количественно-именных сочетаниях с числительными </w:t>
      </w:r>
      <w:r w:rsidRPr="00946124">
        <w:rPr>
          <w:rFonts w:ascii="Times New Roman" w:hAnsi="Times New Roman" w:cs="Times New Roman"/>
          <w:i/>
          <w:sz w:val="24"/>
          <w:szCs w:val="24"/>
        </w:rPr>
        <w:t>два, три, четыре</w:t>
      </w:r>
      <w:r w:rsidRPr="00946124">
        <w:rPr>
          <w:rFonts w:ascii="Times New Roman" w:hAnsi="Times New Roman" w:cs="Times New Roman"/>
          <w:sz w:val="24"/>
          <w:szCs w:val="24"/>
        </w:rPr>
        <w:t xml:space="preserve"> (два новых стола, две молодых женщины и две молодые женщины). </w:t>
      </w:r>
    </w:p>
    <w:p w:rsidR="00405AA4" w:rsidRPr="00946124" w:rsidRDefault="00405AA4" w:rsidP="00405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eastAsia="Calibri" w:hAnsi="Times New Roman" w:cs="Times New Roman"/>
          <w:sz w:val="24"/>
          <w:szCs w:val="24"/>
        </w:rPr>
        <w:t>Нормы построения словосочетаний по типу согласования (</w:t>
      </w:r>
      <w:r w:rsidRPr="00946124">
        <w:rPr>
          <w:rFonts w:ascii="Times New Roman" w:eastAsia="Calibri" w:hAnsi="Times New Roman" w:cs="Times New Roman"/>
          <w:i/>
          <w:sz w:val="24"/>
          <w:szCs w:val="24"/>
        </w:rPr>
        <w:t>маршрутное такси, обеих сестер – обоих братьев</w:t>
      </w:r>
      <w:r w:rsidRPr="00946124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405AA4" w:rsidRPr="00946124" w:rsidRDefault="00405AA4" w:rsidP="00405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 xml:space="preserve">Варианты грамматической нормы: согласование сказуемого с подлежащим, выраженным сочетанием слов </w:t>
      </w:r>
      <w:r w:rsidRPr="00946124">
        <w:rPr>
          <w:rFonts w:ascii="Times New Roman" w:hAnsi="Times New Roman" w:cs="Times New Roman"/>
          <w:i/>
          <w:sz w:val="24"/>
          <w:szCs w:val="24"/>
        </w:rPr>
        <w:t xml:space="preserve">много, мало, немного, немало, сколько, столько, большинство, </w:t>
      </w:r>
      <w:proofErr w:type="spellStart"/>
      <w:r w:rsidRPr="00946124">
        <w:rPr>
          <w:rFonts w:ascii="Times New Roman" w:hAnsi="Times New Roman" w:cs="Times New Roman"/>
          <w:i/>
          <w:sz w:val="24"/>
          <w:szCs w:val="24"/>
        </w:rPr>
        <w:t>меньшинство</w:t>
      </w:r>
      <w:r w:rsidRPr="00946124">
        <w:rPr>
          <w:rFonts w:ascii="Times New Roman" w:hAnsi="Times New Roman" w:cs="Times New Roman"/>
          <w:sz w:val="24"/>
          <w:szCs w:val="24"/>
        </w:rPr>
        <w:t>.Отражение</w:t>
      </w:r>
      <w:proofErr w:type="spellEnd"/>
      <w:r w:rsidRPr="00946124">
        <w:rPr>
          <w:rFonts w:ascii="Times New Roman" w:hAnsi="Times New Roman" w:cs="Times New Roman"/>
          <w:sz w:val="24"/>
          <w:szCs w:val="24"/>
        </w:rPr>
        <w:t xml:space="preserve"> вариантов грамматической нормы в современных грамматических словарях и справочниках.</w:t>
      </w:r>
    </w:p>
    <w:p w:rsidR="00405AA4" w:rsidRPr="00946124" w:rsidRDefault="00405AA4" w:rsidP="00405A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124">
        <w:rPr>
          <w:rFonts w:ascii="Times New Roman" w:hAnsi="Times New Roman" w:cs="Times New Roman"/>
          <w:b/>
          <w:sz w:val="24"/>
          <w:szCs w:val="24"/>
        </w:rPr>
        <w:t>Речевой этикет</w:t>
      </w:r>
    </w:p>
    <w:p w:rsidR="00405AA4" w:rsidRPr="00946124" w:rsidRDefault="00405AA4" w:rsidP="00405A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приёмы в коммуникации‚ помогающие противостоять речевой агрессии. Синонимия речевых формул.</w:t>
      </w:r>
    </w:p>
    <w:p w:rsidR="00405AA4" w:rsidRPr="00946124" w:rsidRDefault="00405AA4" w:rsidP="00405A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124">
        <w:rPr>
          <w:rFonts w:ascii="Times New Roman" w:hAnsi="Times New Roman" w:cs="Times New Roman"/>
          <w:b/>
          <w:sz w:val="24"/>
          <w:szCs w:val="24"/>
        </w:rPr>
        <w:t>Раздел 3. Речь. Ре</w:t>
      </w:r>
      <w:r>
        <w:rPr>
          <w:rFonts w:ascii="Times New Roman" w:hAnsi="Times New Roman" w:cs="Times New Roman"/>
          <w:b/>
          <w:sz w:val="24"/>
          <w:szCs w:val="24"/>
        </w:rPr>
        <w:t xml:space="preserve">чевая деятельность. Текст </w:t>
      </w:r>
    </w:p>
    <w:p w:rsidR="00405AA4" w:rsidRPr="00946124" w:rsidRDefault="00405AA4" w:rsidP="00405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b/>
          <w:sz w:val="24"/>
          <w:szCs w:val="24"/>
        </w:rPr>
        <w:t>Язык и речь. Виды речевой деятельности</w:t>
      </w:r>
    </w:p>
    <w:p w:rsidR="00405AA4" w:rsidRPr="00946124" w:rsidRDefault="00405AA4" w:rsidP="00405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 xml:space="preserve">Эффективные приёмы слушания. </w:t>
      </w:r>
      <w:proofErr w:type="spellStart"/>
      <w:r w:rsidRPr="00946124">
        <w:rPr>
          <w:rFonts w:ascii="Times New Roman" w:hAnsi="Times New Roman" w:cs="Times New Roman"/>
          <w:sz w:val="24"/>
          <w:szCs w:val="24"/>
        </w:rPr>
        <w:t>Предтекстовый</w:t>
      </w:r>
      <w:proofErr w:type="spellEnd"/>
      <w:r w:rsidRPr="00946124">
        <w:rPr>
          <w:rFonts w:ascii="Times New Roman" w:hAnsi="Times New Roman" w:cs="Times New Roman"/>
          <w:sz w:val="24"/>
          <w:szCs w:val="24"/>
        </w:rPr>
        <w:t xml:space="preserve">, текстовый и </w:t>
      </w:r>
      <w:proofErr w:type="spellStart"/>
      <w:r w:rsidRPr="00946124">
        <w:rPr>
          <w:rFonts w:ascii="Times New Roman" w:hAnsi="Times New Roman" w:cs="Times New Roman"/>
          <w:sz w:val="24"/>
          <w:szCs w:val="24"/>
        </w:rPr>
        <w:t>послетекстовый</w:t>
      </w:r>
      <w:proofErr w:type="spellEnd"/>
      <w:r w:rsidRPr="00946124">
        <w:rPr>
          <w:rFonts w:ascii="Times New Roman" w:hAnsi="Times New Roman" w:cs="Times New Roman"/>
          <w:sz w:val="24"/>
          <w:szCs w:val="24"/>
        </w:rPr>
        <w:t xml:space="preserve"> этапы работы.</w:t>
      </w:r>
    </w:p>
    <w:p w:rsidR="00405AA4" w:rsidRPr="00946124" w:rsidRDefault="00405AA4" w:rsidP="00405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>Основные методы, способы и средства получения, переработки информации.</w:t>
      </w:r>
    </w:p>
    <w:p w:rsidR="00405AA4" w:rsidRPr="00946124" w:rsidRDefault="00405AA4" w:rsidP="00405A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124">
        <w:rPr>
          <w:rFonts w:ascii="Times New Roman" w:hAnsi="Times New Roman" w:cs="Times New Roman"/>
          <w:b/>
          <w:sz w:val="24"/>
          <w:szCs w:val="24"/>
        </w:rPr>
        <w:t>Текст как единица языка и речи</w:t>
      </w:r>
    </w:p>
    <w:p w:rsidR="00405AA4" w:rsidRPr="00946124" w:rsidRDefault="00405AA4" w:rsidP="00405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405AA4" w:rsidRPr="00946124" w:rsidRDefault="00405AA4" w:rsidP="00405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405AA4" w:rsidRPr="00946124" w:rsidRDefault="00405AA4" w:rsidP="00405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</w:t>
      </w:r>
    </w:p>
    <w:p w:rsidR="00405AA4" w:rsidRPr="00946124" w:rsidRDefault="00405AA4" w:rsidP="00405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 xml:space="preserve">Разговорная речь. </w:t>
      </w:r>
      <w:proofErr w:type="spellStart"/>
      <w:r w:rsidRPr="00946124">
        <w:rPr>
          <w:rFonts w:ascii="Times New Roman" w:hAnsi="Times New Roman" w:cs="Times New Roman"/>
          <w:sz w:val="24"/>
          <w:szCs w:val="24"/>
        </w:rPr>
        <w:t>Самохарактеристика</w:t>
      </w:r>
      <w:proofErr w:type="spellEnd"/>
      <w:r w:rsidRPr="009461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6124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946124">
        <w:rPr>
          <w:rFonts w:ascii="Times New Roman" w:hAnsi="Times New Roman" w:cs="Times New Roman"/>
          <w:sz w:val="24"/>
          <w:szCs w:val="24"/>
        </w:rPr>
        <w:t xml:space="preserve">, поздравление. </w:t>
      </w:r>
    </w:p>
    <w:p w:rsidR="00405AA4" w:rsidRPr="00946124" w:rsidRDefault="00405AA4" w:rsidP="00405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405AA4" w:rsidRPr="00946124" w:rsidRDefault="00405AA4" w:rsidP="00405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>Язык художественной литературы. Сочинение в жанре письма другу (в том числе электронного), страницы дневника и т.д.</w:t>
      </w:r>
    </w:p>
    <w:p w:rsidR="00405AA4" w:rsidRDefault="00405AA4" w:rsidP="00405AA4">
      <w:pPr>
        <w:ind w:right="-1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5AA4" w:rsidRPr="00405AA4" w:rsidRDefault="00405AA4" w:rsidP="00405AA4">
      <w:pPr>
        <w:ind w:right="-1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tbl>
      <w:tblPr>
        <w:tblW w:w="10229" w:type="dxa"/>
        <w:tblInd w:w="-864" w:type="dxa"/>
        <w:tblCellMar>
          <w:left w:w="0" w:type="dxa"/>
          <w:right w:w="0" w:type="dxa"/>
        </w:tblCellMar>
        <w:tblLook w:val="0420"/>
      </w:tblPr>
      <w:tblGrid>
        <w:gridCol w:w="1162"/>
        <w:gridCol w:w="5719"/>
        <w:gridCol w:w="1395"/>
        <w:gridCol w:w="1953"/>
      </w:tblGrid>
      <w:tr w:rsidR="00CD0EA3" w:rsidRPr="00837CE8" w:rsidTr="00CD0EA3">
        <w:trPr>
          <w:trHeight w:val="294"/>
        </w:trPr>
        <w:tc>
          <w:tcPr>
            <w:tcW w:w="11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D0EA3" w:rsidRPr="00837CE8" w:rsidRDefault="00CD0EA3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6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D0EA3" w:rsidRPr="00837CE8" w:rsidRDefault="00CD0EA3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</w:tr>
      <w:tr w:rsidR="00CD0EA3" w:rsidRPr="00837CE8" w:rsidTr="00CD0EA3">
        <w:trPr>
          <w:trHeight w:val="2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EA3" w:rsidRPr="00837CE8" w:rsidRDefault="00CD0EA3" w:rsidP="0071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EA3" w:rsidRPr="00837CE8" w:rsidRDefault="00CD0EA3" w:rsidP="0071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EA3" w:rsidRPr="00837CE8" w:rsidTr="00717551">
        <w:trPr>
          <w:trHeight w:val="230"/>
        </w:trPr>
        <w:tc>
          <w:tcPr>
            <w:tcW w:w="102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D0EA3" w:rsidRPr="00837CE8" w:rsidRDefault="00CD0EA3" w:rsidP="007175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Язык и культура – 4 ч</w:t>
            </w:r>
          </w:p>
        </w:tc>
      </w:tr>
      <w:tr w:rsidR="00CD0EA3" w:rsidRPr="00837CE8" w:rsidTr="00CD0EA3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Исконно русская лексика</w:t>
            </w:r>
          </w:p>
        </w:tc>
      </w:tr>
      <w:tr w:rsidR="00CD0EA3" w:rsidRPr="00837CE8" w:rsidTr="00CD0EA3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Роль старославянизмов в развитии русского литературного языка и их приметы.</w:t>
            </w:r>
          </w:p>
        </w:tc>
      </w:tr>
      <w:tr w:rsidR="00CD0EA3" w:rsidRPr="00837CE8" w:rsidTr="00CD0EA3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Иноязычная лексика в разговорной речи, дисплейных текстах, современной публицистике</w:t>
            </w:r>
          </w:p>
        </w:tc>
      </w:tr>
      <w:tr w:rsidR="00CD0EA3" w:rsidRPr="00837CE8" w:rsidTr="00CD0EA3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 xml:space="preserve"> Речевой этикет. Благопожелание как ключевая идея речевого этикета.</w:t>
            </w:r>
          </w:p>
        </w:tc>
      </w:tr>
      <w:tr w:rsidR="00CD0EA3" w:rsidRPr="00837CE8" w:rsidTr="00606E36">
        <w:trPr>
          <w:trHeight w:val="375"/>
        </w:trPr>
        <w:tc>
          <w:tcPr>
            <w:tcW w:w="6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речи – 7 ч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EA3" w:rsidRPr="00837CE8" w:rsidTr="00717551">
        <w:trPr>
          <w:trHeight w:val="20"/>
        </w:trPr>
        <w:tc>
          <w:tcPr>
            <w:tcW w:w="6881" w:type="dxa"/>
            <w:gridSpan w:val="2"/>
            <w:vMerge/>
            <w:tcBorders>
              <w:left w:val="single" w:sz="4" w:space="0" w:color="auto"/>
              <w:bottom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left w:val="nil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EA3" w:rsidRPr="00837CE8" w:rsidTr="00CD0EA3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eastAsia="Calibri" w:hAnsi="Times New Roman" w:cs="Times New Roman"/>
                <w:sz w:val="24"/>
                <w:szCs w:val="24"/>
              </w:rPr>
              <w:t>Типичные орфоэпические ошибки в современной речи.</w:t>
            </w:r>
          </w:p>
        </w:tc>
      </w:tr>
      <w:tr w:rsidR="00CD0EA3" w:rsidRPr="00837CE8" w:rsidTr="00CD0EA3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Типичные акцентологические ошибки в современной речи.</w:t>
            </w:r>
          </w:p>
        </w:tc>
      </w:tr>
      <w:tr w:rsidR="00CD0EA3" w:rsidRPr="00837CE8" w:rsidTr="00CD0EA3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Терминология и точность речи. Нормы употребления терминов в научном стиле речи., публицистике.</w:t>
            </w:r>
          </w:p>
        </w:tc>
      </w:tr>
      <w:tr w:rsidR="00CD0EA3" w:rsidRPr="00837CE8" w:rsidTr="00CD0EA3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Типичные грамматические ошибки. Согласование.</w:t>
            </w:r>
          </w:p>
        </w:tc>
      </w:tr>
      <w:tr w:rsidR="00CD0EA3" w:rsidRPr="00837CE8" w:rsidTr="00CD0EA3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Нормы построения словосочетаний по типу согласования. </w:t>
            </w: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Варианты грамматической нормы</w:t>
            </w:r>
          </w:p>
        </w:tc>
      </w:tr>
      <w:tr w:rsidR="00CD0EA3" w:rsidRPr="00837CE8" w:rsidTr="00CD0EA3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Активные процессы в речевом этикете. Новые варианты приветствия и прощания, возникшие в СМИ</w:t>
            </w:r>
          </w:p>
        </w:tc>
      </w:tr>
      <w:tr w:rsidR="00CD0EA3" w:rsidRPr="00837CE8" w:rsidTr="00CD0EA3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Речевая агрессия.</w:t>
            </w:r>
          </w:p>
        </w:tc>
      </w:tr>
      <w:tr w:rsidR="00CD0EA3" w:rsidRPr="00837CE8" w:rsidTr="00717551">
        <w:trPr>
          <w:trHeight w:val="230"/>
        </w:trPr>
        <w:tc>
          <w:tcPr>
            <w:tcW w:w="102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b/>
                <w:sz w:val="24"/>
                <w:szCs w:val="24"/>
              </w:rPr>
              <w:t>Речь. Речевая деятельность. Текст. -  4 ч</w:t>
            </w:r>
          </w:p>
        </w:tc>
      </w:tr>
      <w:tr w:rsidR="00CD0EA3" w:rsidRPr="00837CE8" w:rsidTr="00CD0EA3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Эффективные приёмы слушания</w:t>
            </w:r>
          </w:p>
        </w:tc>
      </w:tr>
      <w:tr w:rsidR="00CD0EA3" w:rsidRPr="00837CE8" w:rsidTr="00CD0EA3">
        <w:trPr>
          <w:trHeight w:val="1443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Основные методы, способы и средства получения, переработки информации</w:t>
            </w:r>
          </w:p>
        </w:tc>
      </w:tr>
      <w:tr w:rsidR="00CD0EA3" w:rsidRPr="00837CE8" w:rsidTr="00CD0EA3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. Структура аргументации. Способы аргументации.</w:t>
            </w:r>
          </w:p>
        </w:tc>
      </w:tr>
      <w:tr w:rsidR="00CD0EA3" w:rsidRPr="00837CE8" w:rsidTr="00CD0EA3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Доказательство и его структура. Прямые и косвенные доказательства.</w:t>
            </w:r>
          </w:p>
        </w:tc>
      </w:tr>
      <w:tr w:rsidR="00CD0EA3" w:rsidRPr="00837CE8" w:rsidTr="00CD0EA3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Научный стиль речи. Специфика оформления текста как результата проектной (исследовательской) деятельности.</w:t>
            </w:r>
          </w:p>
        </w:tc>
      </w:tr>
      <w:tr w:rsidR="00CD0EA3" w:rsidRPr="00837CE8" w:rsidTr="00CD0EA3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EA3" w:rsidRPr="00837CE8" w:rsidRDefault="00CD0EA3" w:rsidP="007175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Реферат. Слово на защите реферата.</w:t>
            </w:r>
          </w:p>
        </w:tc>
      </w:tr>
    </w:tbl>
    <w:p w:rsidR="00723F4D" w:rsidRDefault="00723F4D"/>
    <w:sectPr w:rsidR="00723F4D" w:rsidSect="00723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F68"/>
    <w:multiLevelType w:val="multilevel"/>
    <w:tmpl w:val="699CF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F646A"/>
    <w:multiLevelType w:val="multilevel"/>
    <w:tmpl w:val="1E8E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E369D"/>
    <w:multiLevelType w:val="multilevel"/>
    <w:tmpl w:val="E30AB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79720B"/>
    <w:multiLevelType w:val="multilevel"/>
    <w:tmpl w:val="DC1E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835BCA"/>
    <w:multiLevelType w:val="multilevel"/>
    <w:tmpl w:val="4BD2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64668A"/>
    <w:multiLevelType w:val="multilevel"/>
    <w:tmpl w:val="F40A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BF6BB7"/>
    <w:multiLevelType w:val="multilevel"/>
    <w:tmpl w:val="1C484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B60A5"/>
    <w:rsid w:val="00062DF8"/>
    <w:rsid w:val="00356C2C"/>
    <w:rsid w:val="00405AA4"/>
    <w:rsid w:val="00426822"/>
    <w:rsid w:val="00442FD8"/>
    <w:rsid w:val="00723F4D"/>
    <w:rsid w:val="00CB60A5"/>
    <w:rsid w:val="00CD0EA3"/>
    <w:rsid w:val="00D1039F"/>
    <w:rsid w:val="00D72C5E"/>
    <w:rsid w:val="00F52C1E"/>
    <w:rsid w:val="00F87565"/>
    <w:rsid w:val="00FA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A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0EA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26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8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2302</Words>
  <Characters>13126</Characters>
  <Application>Microsoft Office Word</Application>
  <DocSecurity>0</DocSecurity>
  <Lines>109</Lines>
  <Paragraphs>30</Paragraphs>
  <ScaleCrop>false</ScaleCrop>
  <Company>Grizli777</Company>
  <LinksUpToDate>false</LinksUpToDate>
  <CharactersWithSpaces>15398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Ольга</cp:lastModifiedBy>
  <cp:revision>5</cp:revision>
  <dcterms:created xsi:type="dcterms:W3CDTF">2019-09-12T13:50:00Z</dcterms:created>
  <dcterms:modified xsi:type="dcterms:W3CDTF">2020-10-05T17:39:00Z</dcterms:modified>
</cp:coreProperties>
</file>