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76" w:rsidRDefault="00B14776">
      <w:pPr>
        <w:pStyle w:val="a3"/>
        <w:ind w:left="0"/>
        <w:rPr>
          <w:sz w:val="20"/>
        </w:rPr>
      </w:pPr>
    </w:p>
    <w:p w:rsidR="00B14776" w:rsidRDefault="00B03286">
      <w:pPr>
        <w:pStyle w:val="a3"/>
        <w:ind w:left="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394450" cy="8569744"/>
            <wp:effectExtent l="19050" t="0" r="6350" b="0"/>
            <wp:docPr id="2" name="Рисунок 1" descr="C:\Users\Ольга\Desktop\На сайт\Программы\20-21\4 класс\4 класс, ПЕРСПЕКТИВА\4 класс, лит. чтение, ПЕРСП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20-21\4 класс\4 класс, ПЕРСПЕКТИВА\4 класс, лит. чтение, ПЕРСПЕКТИВ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56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76" w:rsidRDefault="00B14776">
      <w:pPr>
        <w:pStyle w:val="a3"/>
        <w:spacing w:before="3"/>
        <w:ind w:left="0"/>
        <w:rPr>
          <w:sz w:val="13"/>
        </w:rPr>
      </w:pPr>
    </w:p>
    <w:p w:rsidR="00B14776" w:rsidRDefault="00B14776">
      <w:pPr>
        <w:pStyle w:val="a3"/>
        <w:ind w:left="0"/>
        <w:rPr>
          <w:sz w:val="26"/>
        </w:rPr>
      </w:pPr>
    </w:p>
    <w:p w:rsidR="00B14776" w:rsidRDefault="00B14776">
      <w:pPr>
        <w:pStyle w:val="a3"/>
        <w:ind w:left="0"/>
        <w:rPr>
          <w:sz w:val="26"/>
        </w:rPr>
      </w:pPr>
    </w:p>
    <w:p w:rsidR="00B14776" w:rsidRDefault="00140407">
      <w:pPr>
        <w:pStyle w:val="Heading1"/>
        <w:spacing w:before="72"/>
        <w:ind w:left="3129" w:right="2264"/>
        <w:jc w:val="center"/>
      </w:pPr>
      <w:r>
        <w:lastRenderedPageBreak/>
        <w:t>Содержание</w:t>
      </w:r>
    </w:p>
    <w:sdt>
      <w:sdtPr>
        <w:id w:val="759543985"/>
        <w:docPartObj>
          <w:docPartGallery w:val="Table of Contents"/>
          <w:docPartUnique/>
        </w:docPartObj>
      </w:sdtPr>
      <w:sdtContent>
        <w:p w:rsidR="00B14776" w:rsidRDefault="00B14776">
          <w:pPr>
            <w:pStyle w:val="TOC1"/>
            <w:tabs>
              <w:tab w:val="right" w:leader="dot" w:pos="9327"/>
            </w:tabs>
            <w:spacing w:before="272"/>
          </w:pPr>
          <w:hyperlink w:anchor="_TOC_250001" w:history="1">
            <w:r w:rsidR="00140407">
              <w:t>Общие цели учебного предмета</w:t>
            </w:r>
            <w:r w:rsidR="00140407">
              <w:rPr>
                <w:spacing w:val="5"/>
              </w:rPr>
              <w:t xml:space="preserve"> </w:t>
            </w:r>
            <w:r w:rsidR="00140407">
              <w:t>«Литературное чтение»</w:t>
            </w:r>
            <w:r w:rsidR="00140407">
              <w:tab/>
              <w:t>3</w:t>
            </w:r>
          </w:hyperlink>
        </w:p>
        <w:p w:rsidR="00B14776" w:rsidRDefault="00140407">
          <w:pPr>
            <w:pStyle w:val="TOC1"/>
            <w:tabs>
              <w:tab w:val="right" w:leader="dot" w:pos="9299"/>
            </w:tabs>
          </w:pPr>
          <w:r>
            <w:t>Планируемые результаты изучения учебного предмета</w:t>
          </w:r>
          <w:r>
            <w:rPr>
              <w:spacing w:val="-5"/>
            </w:rPr>
            <w:t xml:space="preserve"> </w:t>
          </w:r>
          <w:r>
            <w:t>«Литературное</w:t>
          </w:r>
          <w:r>
            <w:rPr>
              <w:spacing w:val="-2"/>
            </w:rPr>
            <w:t xml:space="preserve"> </w:t>
          </w:r>
          <w:r>
            <w:t>чтение»</w:t>
          </w:r>
          <w:r>
            <w:tab/>
            <w:t>4</w:t>
          </w:r>
        </w:p>
        <w:p w:rsidR="00B14776" w:rsidRDefault="00140407">
          <w:pPr>
            <w:pStyle w:val="TOC1"/>
            <w:tabs>
              <w:tab w:val="right" w:leader="dot" w:pos="9334"/>
            </w:tabs>
          </w:pPr>
          <w:r>
            <w:t>Содержание учебного предмета «Литературное чтение»</w:t>
          </w:r>
          <w:r>
            <w:tab/>
            <w:t>7</w:t>
          </w:r>
        </w:p>
        <w:p w:rsidR="00B14776" w:rsidRDefault="00B14776">
          <w:pPr>
            <w:pStyle w:val="TOC1"/>
            <w:tabs>
              <w:tab w:val="right" w:leader="dot" w:pos="9319"/>
            </w:tabs>
          </w:pPr>
          <w:hyperlink w:anchor="_TOC_250000" w:history="1">
            <w:r w:rsidR="00140407">
              <w:t>Тематическое планирование</w:t>
            </w:r>
            <w:r w:rsidR="00140407">
              <w:tab/>
              <w:t>9</w:t>
            </w:r>
          </w:hyperlink>
        </w:p>
      </w:sdtContent>
    </w:sdt>
    <w:p w:rsidR="00B14776" w:rsidRDefault="00B14776">
      <w:pPr>
        <w:sectPr w:rsidR="00B14776">
          <w:footerReference w:type="default" r:id="rId8"/>
          <w:pgSz w:w="11910" w:h="16840"/>
          <w:pgMar w:top="1040" w:right="540" w:bottom="1180" w:left="1300" w:header="0" w:footer="998" w:gutter="0"/>
          <w:pgNumType w:start="2"/>
          <w:cols w:space="720"/>
        </w:sectPr>
      </w:pPr>
    </w:p>
    <w:p w:rsidR="00B14776" w:rsidRDefault="00140407">
      <w:pPr>
        <w:pStyle w:val="a3"/>
        <w:spacing w:before="68"/>
        <w:ind w:right="306" w:firstLine="284"/>
        <w:jc w:val="both"/>
      </w:pPr>
      <w:r>
        <w:lastRenderedPageBreak/>
        <w:t>Рабочая программа по учебному предмету «Литературное чтение» для 4 класса разработана в соответствии с ООП НОО МОУ СОШ №32 на основе авторской програ</w:t>
      </w:r>
      <w:r>
        <w:t>ммы по предмету «Литературное чтение» Л.Ф. Климановой, М.В. Бойкиной (М.: Просвещение, 2015 г.) Реализация программы предполагает использование УМК «Перспектива». В соответствии с образовательной программой школы, на изучение предмета «Литературное чтение»</w:t>
      </w:r>
      <w:r>
        <w:t xml:space="preserve"> в 4 классе отведено </w:t>
      </w:r>
      <w:r>
        <w:rPr>
          <w:b/>
        </w:rPr>
        <w:t>102 часа из расчета 3 часа в неделю</w:t>
      </w:r>
      <w:r>
        <w:t>.</w:t>
      </w:r>
    </w:p>
    <w:p w:rsidR="00B14776" w:rsidRDefault="00140407">
      <w:pPr>
        <w:pStyle w:val="Heading1"/>
        <w:spacing w:line="274" w:lineRule="exact"/>
        <w:ind w:left="2397"/>
        <w:jc w:val="both"/>
      </w:pPr>
      <w:bookmarkStart w:id="0" w:name="_TOC_250001"/>
      <w:bookmarkEnd w:id="0"/>
      <w:r>
        <w:t>Общие цели учебного предмета «Литературное чтение»</w:t>
      </w:r>
    </w:p>
    <w:p w:rsidR="00B14776" w:rsidRDefault="00140407">
      <w:pPr>
        <w:pStyle w:val="a3"/>
        <w:spacing w:line="274" w:lineRule="exact"/>
        <w:jc w:val="both"/>
      </w:pPr>
      <w:r>
        <w:t xml:space="preserve">Основные </w:t>
      </w:r>
      <w:r>
        <w:rPr>
          <w:b/>
          <w:i/>
        </w:rPr>
        <w:t xml:space="preserve">цели </w:t>
      </w:r>
      <w:r>
        <w:t>изучения учебного предмета «Литературное чтение»: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53"/>
        </w:tabs>
        <w:spacing w:before="1"/>
        <w:ind w:right="309" w:firstLine="0"/>
        <w:jc w:val="both"/>
        <w:rPr>
          <w:sz w:val="24"/>
        </w:rPr>
      </w:pPr>
      <w:r>
        <w:rPr>
          <w:sz w:val="24"/>
        </w:rPr>
        <w:t xml:space="preserve">развитие </w:t>
      </w:r>
      <w:r>
        <w:rPr>
          <w:spacing w:val="-3"/>
          <w:sz w:val="24"/>
        </w:rPr>
        <w:t xml:space="preserve">навыков </w:t>
      </w:r>
      <w:r>
        <w:rPr>
          <w:sz w:val="24"/>
        </w:rPr>
        <w:t xml:space="preserve">сознательного, правильного, </w:t>
      </w:r>
      <w:r>
        <w:rPr>
          <w:spacing w:val="-3"/>
          <w:sz w:val="24"/>
        </w:rPr>
        <w:t xml:space="preserve">беглого </w:t>
      </w:r>
      <w:r>
        <w:rPr>
          <w:sz w:val="24"/>
        </w:rPr>
        <w:t>и выразительного чтения, а так</w:t>
      </w:r>
      <w:r>
        <w:rPr>
          <w:sz w:val="24"/>
        </w:rPr>
        <w:t xml:space="preserve">же </w:t>
      </w:r>
      <w:r>
        <w:rPr>
          <w:spacing w:val="-3"/>
          <w:sz w:val="24"/>
        </w:rPr>
        <w:t xml:space="preserve">коммуникативно-речевых </w:t>
      </w:r>
      <w:r>
        <w:rPr>
          <w:sz w:val="24"/>
        </w:rPr>
        <w:t xml:space="preserve">умений при работе с текстами литературных произведений; формирование навыка чтения про себя; приобретение </w:t>
      </w:r>
      <w:r>
        <w:rPr>
          <w:spacing w:val="-3"/>
          <w:sz w:val="24"/>
        </w:rPr>
        <w:t xml:space="preserve">умения </w:t>
      </w:r>
      <w:r>
        <w:rPr>
          <w:sz w:val="24"/>
        </w:rPr>
        <w:t>работать с разными видами информации;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37"/>
        </w:tabs>
        <w:ind w:right="313" w:firstLine="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9"/>
          <w:sz w:val="24"/>
        </w:rPr>
        <w:t xml:space="preserve"> </w:t>
      </w:r>
      <w:r>
        <w:rPr>
          <w:sz w:val="24"/>
        </w:rPr>
        <w:t>её как искусства слова; развитие 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25"/>
        </w:tabs>
        <w:ind w:right="314" w:firstLine="0"/>
        <w:jc w:val="both"/>
        <w:rPr>
          <w:sz w:val="24"/>
        </w:rPr>
      </w:pPr>
      <w:r>
        <w:rPr>
          <w:sz w:val="24"/>
        </w:rPr>
        <w:t xml:space="preserve">обогащение личного опыта учащихся духовными ценностями, </w:t>
      </w:r>
      <w:r>
        <w:rPr>
          <w:spacing w:val="-4"/>
          <w:sz w:val="24"/>
        </w:rPr>
        <w:t>которые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определяют нравственно-эстетическое отношение человека к </w:t>
      </w:r>
      <w:r>
        <w:rPr>
          <w:spacing w:val="-3"/>
          <w:sz w:val="24"/>
        </w:rPr>
        <w:t xml:space="preserve">людям </w:t>
      </w:r>
      <w:r>
        <w:rPr>
          <w:sz w:val="24"/>
        </w:rPr>
        <w:t>и окружающему</w:t>
      </w:r>
      <w:r>
        <w:rPr>
          <w:spacing w:val="-15"/>
          <w:sz w:val="24"/>
        </w:rPr>
        <w:t xml:space="preserve"> </w:t>
      </w:r>
      <w:r>
        <w:rPr>
          <w:sz w:val="24"/>
        </w:rPr>
        <w:t>миру;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486"/>
        </w:tabs>
        <w:ind w:right="308" w:firstLine="0"/>
        <w:jc w:val="both"/>
        <w:rPr>
          <w:sz w:val="24"/>
        </w:rPr>
      </w:pPr>
      <w:r>
        <w:rPr>
          <w:sz w:val="24"/>
        </w:rPr>
        <w:t xml:space="preserve">введение </w:t>
      </w:r>
      <w:r>
        <w:rPr>
          <w:spacing w:val="-3"/>
          <w:sz w:val="24"/>
        </w:rPr>
        <w:t xml:space="preserve">учащихся </w:t>
      </w:r>
      <w:r>
        <w:rPr>
          <w:sz w:val="24"/>
        </w:rPr>
        <w:t xml:space="preserve">в мир детской литературы; формирование у начинающего читателя интереса к книге, истории ее создания и потребности в систематическом чтении литературных произведений, </w:t>
      </w:r>
      <w:r>
        <w:rPr>
          <w:spacing w:val="-3"/>
          <w:sz w:val="24"/>
        </w:rPr>
        <w:t xml:space="preserve">навыков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</w:p>
    <w:p w:rsidR="00B14776" w:rsidRDefault="00140407">
      <w:pPr>
        <w:pStyle w:val="a3"/>
        <w:ind w:right="306"/>
        <w:jc w:val="both"/>
      </w:pPr>
      <w:r>
        <w:t>книгой и текстом, читательской самостоятельности и познавательной активно</w:t>
      </w:r>
      <w:r>
        <w:t>сти при выборе книг; овладение первоначальными навыками работы с учебными и научно- познавательными текстами.</w:t>
      </w:r>
    </w:p>
    <w:p w:rsidR="00B14776" w:rsidRDefault="00B14776">
      <w:pPr>
        <w:jc w:val="both"/>
        <w:sectPr w:rsidR="00B14776">
          <w:pgSz w:w="11910" w:h="16840"/>
          <w:pgMar w:top="1040" w:right="540" w:bottom="1180" w:left="1300" w:header="0" w:footer="998" w:gutter="0"/>
          <w:cols w:space="720"/>
        </w:sectPr>
      </w:pPr>
    </w:p>
    <w:p w:rsidR="00B14776" w:rsidRDefault="00140407">
      <w:pPr>
        <w:pStyle w:val="Heading1"/>
        <w:spacing w:before="72"/>
        <w:ind w:left="2047" w:right="1966"/>
        <w:jc w:val="center"/>
      </w:pPr>
      <w:r>
        <w:lastRenderedPageBreak/>
        <w:t>Планируемые результаты изучения учебного предмета</w:t>
      </w:r>
    </w:p>
    <w:p w:rsidR="00B14776" w:rsidRDefault="00140407">
      <w:pPr>
        <w:ind w:left="3129" w:right="2978"/>
        <w:jc w:val="center"/>
        <w:rPr>
          <w:b/>
          <w:sz w:val="24"/>
        </w:rPr>
      </w:pPr>
      <w:r>
        <w:rPr>
          <w:b/>
          <w:sz w:val="24"/>
        </w:rPr>
        <w:t>«Литературное чтение»</w:t>
      </w:r>
    </w:p>
    <w:p w:rsidR="00B14776" w:rsidRDefault="00140407">
      <w:pPr>
        <w:ind w:left="1393"/>
        <w:rPr>
          <w:b/>
          <w:sz w:val="24"/>
        </w:rPr>
      </w:pPr>
      <w:r>
        <w:rPr>
          <w:b/>
          <w:sz w:val="24"/>
        </w:rPr>
        <w:t>Личностные:</w:t>
      </w:r>
    </w:p>
    <w:p w:rsidR="00B14776" w:rsidRDefault="00140407">
      <w:pPr>
        <w:spacing w:line="274" w:lineRule="exact"/>
        <w:ind w:left="1109"/>
        <w:rPr>
          <w:b/>
          <w:sz w:val="24"/>
        </w:rPr>
      </w:pPr>
      <w:r>
        <w:rPr>
          <w:b/>
          <w:sz w:val="24"/>
        </w:rPr>
        <w:t>У обучающегося будут сформированы: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69"/>
        </w:tabs>
        <w:ind w:right="315" w:firstLine="0"/>
        <w:jc w:val="both"/>
        <w:rPr>
          <w:sz w:val="24"/>
        </w:rPr>
      </w:pPr>
      <w:r>
        <w:rPr>
          <w:sz w:val="24"/>
        </w:rPr>
        <w:t>внутрення</w:t>
      </w:r>
      <w:r>
        <w:rPr>
          <w:sz w:val="24"/>
        </w:rPr>
        <w:t xml:space="preserve">я позиция школьника на уровне положительного отношения к уроку литературного чтения и к процессу чтения; ориентация </w:t>
      </w:r>
      <w:r>
        <w:rPr>
          <w:spacing w:val="-3"/>
          <w:sz w:val="24"/>
        </w:rPr>
        <w:t xml:space="preserve">на </w:t>
      </w:r>
      <w:r>
        <w:rPr>
          <w:sz w:val="24"/>
        </w:rPr>
        <w:t>содержательные моменты 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81"/>
        </w:tabs>
        <w:ind w:right="306" w:firstLine="0"/>
        <w:jc w:val="both"/>
        <w:rPr>
          <w:sz w:val="24"/>
        </w:rPr>
      </w:pPr>
      <w:r>
        <w:rPr>
          <w:sz w:val="24"/>
        </w:rPr>
        <w:t>мотивация обращения к художественному произведению как источнику эстетического наслажде</w:t>
      </w:r>
      <w:r>
        <w:rPr>
          <w:sz w:val="24"/>
        </w:rPr>
        <w:t>ния; мотивация обращения к справочной и энциклопедической литературе как источнику 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9"/>
        </w:tabs>
        <w:ind w:right="322" w:firstLine="0"/>
        <w:jc w:val="both"/>
        <w:rPr>
          <w:sz w:val="24"/>
        </w:rPr>
      </w:pPr>
      <w:r>
        <w:rPr>
          <w:sz w:val="24"/>
        </w:rPr>
        <w:t>первоначальные представления о нравственных понятиях (поступок, честность, верность слову), отраженных в 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9"/>
        </w:tabs>
        <w:ind w:left="548" w:hanging="149"/>
        <w:jc w:val="both"/>
        <w:rPr>
          <w:sz w:val="24"/>
        </w:rPr>
      </w:pPr>
      <w:r>
        <w:rPr>
          <w:sz w:val="24"/>
        </w:rPr>
        <w:t>умение отвечать на вопрос: «Что значит поступать по совести, жить по</w:t>
      </w:r>
      <w:r>
        <w:rPr>
          <w:spacing w:val="-22"/>
          <w:sz w:val="24"/>
        </w:rPr>
        <w:t xml:space="preserve"> </w:t>
      </w:r>
      <w:r>
        <w:rPr>
          <w:sz w:val="24"/>
        </w:rPr>
        <w:t>совести?»;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05"/>
        </w:tabs>
        <w:ind w:right="318" w:firstLine="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их с реальными жизненными ситуациями; делать свой нравственный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выбор.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9"/>
        </w:tabs>
        <w:ind w:right="312" w:firstLine="0"/>
        <w:jc w:val="both"/>
        <w:rPr>
          <w:sz w:val="24"/>
        </w:rPr>
      </w:pPr>
      <w:r>
        <w:rPr>
          <w:sz w:val="24"/>
        </w:rPr>
        <w:t>способность к самооценке с</w:t>
      </w:r>
      <w:r>
        <w:rPr>
          <w:sz w:val="24"/>
        </w:rPr>
        <w:t>воей работы на основе самостоятельно выбранных критериев 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образца.</w:t>
      </w:r>
    </w:p>
    <w:p w:rsidR="00B14776" w:rsidRDefault="00140407">
      <w:pPr>
        <w:pStyle w:val="Heading2"/>
        <w:jc w:val="both"/>
      </w:pPr>
      <w:r>
        <w:t>Обучающийся получит возможность сформировать: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right="1111" w:firstLine="0"/>
        <w:jc w:val="both"/>
        <w:rPr>
          <w:sz w:val="24"/>
        </w:rPr>
      </w:pPr>
      <w:r>
        <w:rPr>
          <w:sz w:val="24"/>
        </w:rPr>
        <w:t>эмпатии как осознанному пониманию чувств других людей и сопереживанию им. МЕТАПРЕДМЕТНЫЕ РЕЗУЛЬТАТЫ</w:t>
      </w:r>
    </w:p>
    <w:p w:rsidR="00B14776" w:rsidRDefault="00140407">
      <w:pPr>
        <w:pStyle w:val="Heading1"/>
        <w:spacing w:before="1"/>
      </w:pPr>
      <w:r>
        <w:t>Регулятивные</w:t>
      </w:r>
    </w:p>
    <w:p w:rsidR="00B14776" w:rsidRDefault="00140407">
      <w:pPr>
        <w:spacing w:before="1" w:line="274" w:lineRule="exact"/>
        <w:ind w:left="4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09"/>
        </w:tabs>
        <w:ind w:right="318" w:firstLine="0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ее реализации, в том числе во внутреннем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осуществлять итоговый и пошаговый контроль 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85"/>
        </w:tabs>
        <w:ind w:right="312" w:firstLine="0"/>
        <w:rPr>
          <w:sz w:val="24"/>
        </w:rPr>
      </w:pPr>
      <w:r>
        <w:rPr>
          <w:sz w:val="24"/>
        </w:rPr>
        <w:t>оценивать правильность выполнения действия на уровне адекватной ретроспективной оценки.</w:t>
      </w:r>
    </w:p>
    <w:p w:rsidR="00B14776" w:rsidRDefault="00140407">
      <w:pPr>
        <w:pStyle w:val="Heading2"/>
        <w:spacing w:before="2"/>
      </w:pPr>
      <w:r>
        <w:t>Обучающийся получит возможность научиться: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spacing w:line="274" w:lineRule="exact"/>
        <w:ind w:left="544" w:hanging="145"/>
        <w:rPr>
          <w:sz w:val="24"/>
        </w:rPr>
      </w:pPr>
      <w:r>
        <w:rPr>
          <w:sz w:val="24"/>
        </w:rPr>
        <w:t>в сотрудничестве с учителем ставить новые предметные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проявлять познавательную инициативу в учебном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</w:t>
      </w:r>
      <w:r>
        <w:rPr>
          <w:sz w:val="24"/>
        </w:rPr>
        <w:t>естве.</w:t>
      </w:r>
    </w:p>
    <w:p w:rsidR="00B14776" w:rsidRDefault="00140407">
      <w:pPr>
        <w:pStyle w:val="Heading1"/>
      </w:pPr>
      <w:r>
        <w:t>Познавательные</w:t>
      </w:r>
    </w:p>
    <w:p w:rsidR="00B14776" w:rsidRDefault="00140407">
      <w:pPr>
        <w:spacing w:line="274" w:lineRule="exact"/>
        <w:ind w:left="4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49"/>
        </w:tabs>
        <w:ind w:right="316" w:firstLine="0"/>
        <w:rPr>
          <w:sz w:val="24"/>
        </w:rPr>
      </w:pPr>
      <w:r>
        <w:rPr>
          <w:sz w:val="24"/>
        </w:rPr>
        <w:t>использовать разные виды чтения: изучающее, просмотровое, ознакомительное и выбирать разные виды чтения в соответствии с поставленными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задачами;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строить речевое высказывание в устной и 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97"/>
        </w:tabs>
        <w:ind w:right="315" w:firstLine="0"/>
        <w:rPr>
          <w:sz w:val="24"/>
        </w:rPr>
      </w:pPr>
      <w:r>
        <w:rPr>
          <w:sz w:val="24"/>
        </w:rPr>
        <w:t>преобразо</w:t>
      </w:r>
      <w:r>
        <w:rPr>
          <w:sz w:val="24"/>
        </w:rPr>
        <w:t>вывать информацию из одной формы в другую (составлять план, таблицу, схему);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пользоваться справочной и энциклопедической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литературой.</w:t>
      </w:r>
    </w:p>
    <w:p w:rsidR="00B14776" w:rsidRDefault="00140407">
      <w:pPr>
        <w:pStyle w:val="Heading2"/>
        <w:spacing w:before="3"/>
      </w:pPr>
      <w:r>
        <w:t>Обучающийся получит возможность научиться: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73"/>
        </w:tabs>
        <w:ind w:right="306" w:firstLine="0"/>
        <w:rPr>
          <w:sz w:val="24"/>
        </w:rPr>
      </w:pPr>
      <w:r>
        <w:rPr>
          <w:sz w:val="24"/>
        </w:rPr>
        <w:t>осуществлять расширенный поиск с использованием ресурсов библиотек и интернет--</w:t>
      </w:r>
      <w:r>
        <w:rPr>
          <w:sz w:val="24"/>
        </w:rPr>
        <w:t>- ресурсов;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строить логические рассуждения с установлением причинно-следственных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связей.</w:t>
      </w:r>
    </w:p>
    <w:p w:rsidR="00B14776" w:rsidRDefault="00140407">
      <w:pPr>
        <w:pStyle w:val="Heading1"/>
        <w:spacing w:before="2"/>
      </w:pPr>
      <w:r>
        <w:t>Коммуникативные</w:t>
      </w:r>
    </w:p>
    <w:p w:rsidR="00B14776" w:rsidRDefault="00140407">
      <w:pPr>
        <w:spacing w:line="274" w:lineRule="exact"/>
        <w:ind w:left="4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33"/>
        </w:tabs>
        <w:ind w:right="321" w:firstLine="0"/>
        <w:rPr>
          <w:sz w:val="24"/>
        </w:rPr>
      </w:pPr>
      <w:r>
        <w:rPr>
          <w:sz w:val="24"/>
        </w:rPr>
        <w:t>участвовать в коллективной работе; планировать работу группы в соответствии с поставленным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заданием;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готовить 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владеть монологической и диалогической формами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81"/>
        </w:tabs>
        <w:ind w:right="318" w:firstLine="0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 сотрудничестве.</w:t>
      </w:r>
    </w:p>
    <w:p w:rsidR="00B14776" w:rsidRDefault="00140407">
      <w:pPr>
        <w:pStyle w:val="Heading2"/>
        <w:spacing w:before="3"/>
      </w:pPr>
      <w:r>
        <w:t>Обучающийся получит возможность научиться: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9"/>
        </w:tabs>
        <w:spacing w:line="274" w:lineRule="exact"/>
        <w:ind w:left="548" w:hanging="149"/>
        <w:rPr>
          <w:sz w:val="24"/>
        </w:rPr>
      </w:pPr>
      <w:r>
        <w:rPr>
          <w:sz w:val="24"/>
        </w:rPr>
        <w:t>учитывать разные мнения в 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сотрудничества;</w:t>
      </w:r>
    </w:p>
    <w:p w:rsidR="00B14776" w:rsidRDefault="00B14776">
      <w:pPr>
        <w:spacing w:line="274" w:lineRule="exact"/>
        <w:rPr>
          <w:sz w:val="24"/>
        </w:rPr>
        <w:sectPr w:rsidR="00B14776">
          <w:pgSz w:w="11910" w:h="16840"/>
          <w:pgMar w:top="1040" w:right="540" w:bottom="1180" w:left="1300" w:header="0" w:footer="998" w:gutter="0"/>
          <w:cols w:space="720"/>
        </w:sectPr>
      </w:pPr>
    </w:p>
    <w:p w:rsidR="00B14776" w:rsidRDefault="00140407">
      <w:pPr>
        <w:pStyle w:val="a4"/>
        <w:numPr>
          <w:ilvl w:val="0"/>
          <w:numId w:val="1"/>
        </w:numPr>
        <w:tabs>
          <w:tab w:val="left" w:pos="593"/>
        </w:tabs>
        <w:spacing w:before="68"/>
        <w:ind w:right="312" w:firstLine="0"/>
        <w:rPr>
          <w:sz w:val="24"/>
        </w:rPr>
      </w:pPr>
      <w:r>
        <w:rPr>
          <w:sz w:val="24"/>
        </w:rPr>
        <w:lastRenderedPageBreak/>
        <w:t>участвовать в коллективной работе, задавать вопросы, необходимые для организации собственной деятельности и сотрудничестве 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right="2373" w:firstLine="0"/>
        <w:rPr>
          <w:sz w:val="24"/>
        </w:rPr>
      </w:pPr>
      <w:r>
        <w:rPr>
          <w:sz w:val="24"/>
        </w:rPr>
        <w:t>создавать письменное высказывание с обоснованием своих действий. ПРЕДМЕТНЫЕ РЕЗУЛЬТАТЫ</w:t>
      </w:r>
    </w:p>
    <w:p w:rsidR="00B14776" w:rsidRDefault="00140407">
      <w:pPr>
        <w:pStyle w:val="Heading1"/>
        <w:ind w:right="4841"/>
        <w:jc w:val="both"/>
      </w:pPr>
      <w:r>
        <w:t>Виды речевой и</w:t>
      </w:r>
      <w:r>
        <w:t xml:space="preserve"> читательской деятельности Обучающийся научится: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spacing w:line="272" w:lineRule="exact"/>
        <w:ind w:left="544" w:hanging="145"/>
        <w:jc w:val="both"/>
        <w:rPr>
          <w:sz w:val="24"/>
        </w:rPr>
      </w:pPr>
      <w:r>
        <w:rPr>
          <w:sz w:val="24"/>
        </w:rPr>
        <w:t>осознавать значимость чтения для дальнейшего обучения; понимать цель</w:t>
      </w:r>
      <w:r>
        <w:rPr>
          <w:spacing w:val="-15"/>
          <w:sz w:val="24"/>
        </w:rPr>
        <w:t xml:space="preserve"> </w:t>
      </w:r>
      <w:r>
        <w:rPr>
          <w:sz w:val="24"/>
        </w:rPr>
        <w:t>чтения;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45"/>
        </w:tabs>
        <w:ind w:right="318" w:firstLine="0"/>
        <w:jc w:val="both"/>
        <w:rPr>
          <w:sz w:val="24"/>
        </w:rPr>
      </w:pPr>
      <w:r>
        <w:rPr>
          <w:sz w:val="24"/>
        </w:rPr>
        <w:t>устанавливать причинно-следственные связи; задавать самостоятельно вопросы по прочитанному или прослушанному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произведению;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41"/>
        </w:tabs>
        <w:spacing w:before="1"/>
        <w:ind w:right="312" w:firstLine="0"/>
        <w:jc w:val="both"/>
        <w:rPr>
          <w:sz w:val="24"/>
        </w:rPr>
      </w:pPr>
      <w:r>
        <w:rPr>
          <w:sz w:val="24"/>
        </w:rPr>
        <w:t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93"/>
        </w:tabs>
        <w:ind w:right="320" w:firstLine="60"/>
        <w:jc w:val="both"/>
        <w:rPr>
          <w:sz w:val="24"/>
        </w:rPr>
      </w:pPr>
      <w:r>
        <w:rPr>
          <w:sz w:val="24"/>
        </w:rPr>
        <w:t xml:space="preserve">составлять рассказы на </w:t>
      </w:r>
      <w:r>
        <w:rPr>
          <w:spacing w:val="-3"/>
          <w:sz w:val="24"/>
        </w:rPr>
        <w:t xml:space="preserve">тему; </w:t>
      </w:r>
      <w:r>
        <w:rPr>
          <w:sz w:val="24"/>
        </w:rPr>
        <w:t>представлять свои рассказы в группе; оценивать в соответст</w:t>
      </w:r>
      <w:r>
        <w:rPr>
          <w:sz w:val="24"/>
        </w:rPr>
        <w:t>вии с представленными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образцами;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13"/>
        </w:tabs>
        <w:ind w:right="316" w:firstLine="0"/>
        <w:jc w:val="both"/>
        <w:rPr>
          <w:sz w:val="24"/>
        </w:rPr>
      </w:pPr>
      <w:r>
        <w:rPr>
          <w:sz w:val="24"/>
        </w:rPr>
        <w:t>сравнивать произведения разных жанров; группировать их по заданным признакам, определять 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89"/>
        </w:tabs>
        <w:ind w:right="313" w:firstLine="0"/>
        <w:jc w:val="both"/>
        <w:rPr>
          <w:sz w:val="24"/>
        </w:rPr>
      </w:pPr>
      <w:r>
        <w:rPr>
          <w:sz w:val="24"/>
        </w:rPr>
        <w:t xml:space="preserve">сравнивать произведения художественной и научно-познавательной литературы; находить необходимую информацию </w:t>
      </w:r>
      <w:r>
        <w:rPr>
          <w:sz w:val="24"/>
        </w:rPr>
        <w:t>в научно-познавательном тексте для подготовки сообщения;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57"/>
        </w:tabs>
        <w:ind w:right="319" w:firstLine="0"/>
        <w:jc w:val="both"/>
        <w:rPr>
          <w:sz w:val="24"/>
        </w:rPr>
      </w:pPr>
      <w:r>
        <w:rPr>
          <w:sz w:val="24"/>
        </w:rPr>
        <w:t>сравнивать произведения живописи и литературы; готовить рассказ о картине на основе выделения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картины.</w:t>
      </w:r>
    </w:p>
    <w:p w:rsidR="00B14776" w:rsidRDefault="00140407">
      <w:pPr>
        <w:pStyle w:val="Heading2"/>
        <w:spacing w:before="5"/>
        <w:jc w:val="both"/>
      </w:pPr>
      <w:r>
        <w:t>Обучающийся получит возможность научиться: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spacing w:line="274" w:lineRule="exact"/>
        <w:ind w:left="544" w:hanging="145"/>
        <w:jc w:val="both"/>
        <w:rPr>
          <w:sz w:val="24"/>
        </w:rPr>
      </w:pPr>
      <w:r>
        <w:rPr>
          <w:sz w:val="24"/>
        </w:rPr>
        <w:t>воспринимать литературу как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jc w:val="both"/>
        <w:rPr>
          <w:sz w:val="24"/>
        </w:rPr>
      </w:pPr>
      <w:r>
        <w:rPr>
          <w:sz w:val="24"/>
        </w:rPr>
        <w:t>осмысливать эстетические и нравственные ценности художественного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текста.</w:t>
      </w:r>
    </w:p>
    <w:p w:rsidR="00B14776" w:rsidRDefault="00140407">
      <w:pPr>
        <w:pStyle w:val="Heading1"/>
        <w:ind w:left="460" w:right="6862" w:hanging="60"/>
      </w:pPr>
      <w:r>
        <w:t>Круг детского чтения Обучающийся научится: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spacing w:line="272" w:lineRule="exact"/>
        <w:ind w:left="544" w:hanging="145"/>
        <w:rPr>
          <w:sz w:val="24"/>
        </w:rPr>
      </w:pPr>
      <w:r>
        <w:rPr>
          <w:sz w:val="24"/>
        </w:rPr>
        <w:t>ориентироваться в книге по названию,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оглавлению;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самостоятельно 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аннотацию;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самостоятельно заполнять каталожную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карточку;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13"/>
        </w:tabs>
        <w:ind w:right="321" w:firstLine="0"/>
        <w:rPr>
          <w:sz w:val="24"/>
        </w:rPr>
      </w:pPr>
      <w:r>
        <w:rPr>
          <w:sz w:val="24"/>
        </w:rPr>
        <w:t>пользова</w:t>
      </w:r>
      <w:r>
        <w:rPr>
          <w:sz w:val="24"/>
        </w:rPr>
        <w:t>ться алфавитным и систематическим каталогами для поиска книги, другой 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B14776" w:rsidRDefault="00140407">
      <w:pPr>
        <w:pStyle w:val="Heading2"/>
      </w:pPr>
      <w:r>
        <w:t>Обучающийся получит возможность научиться: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spacing w:line="274" w:lineRule="exact"/>
        <w:ind w:left="544" w:hanging="145"/>
        <w:rPr>
          <w:sz w:val="24"/>
        </w:rPr>
      </w:pPr>
      <w:r>
        <w:rPr>
          <w:sz w:val="24"/>
        </w:rPr>
        <w:t>ориентироваться в библиотечном пространстве, 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интернет-каталогом;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рассказывать о книге; составлять на нее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тзыв.</w:t>
      </w:r>
    </w:p>
    <w:p w:rsidR="00B14776" w:rsidRDefault="00140407">
      <w:pPr>
        <w:pStyle w:val="Heading1"/>
        <w:ind w:right="5701"/>
      </w:pPr>
      <w:r>
        <w:t>Литературоведческая пропедевтика Обучающийся научится: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720"/>
          <w:tab w:val="left" w:pos="721"/>
          <w:tab w:val="left" w:pos="2091"/>
          <w:tab w:val="left" w:pos="4787"/>
          <w:tab w:val="left" w:pos="5151"/>
          <w:tab w:val="left" w:pos="7114"/>
          <w:tab w:val="left" w:pos="8117"/>
          <w:tab w:val="left" w:pos="9503"/>
        </w:tabs>
        <w:ind w:right="313" w:firstLine="0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научно-познавательный</w:t>
      </w:r>
      <w:r>
        <w:rPr>
          <w:sz w:val="24"/>
        </w:rPr>
        <w:tab/>
        <w:t>и</w:t>
      </w:r>
      <w:r>
        <w:rPr>
          <w:sz w:val="24"/>
        </w:rPr>
        <w:tab/>
        <w:t>художественный</w:t>
      </w:r>
      <w:r>
        <w:rPr>
          <w:sz w:val="24"/>
        </w:rPr>
        <w:tab/>
        <w:t>тексты;</w:t>
      </w:r>
      <w:r>
        <w:rPr>
          <w:sz w:val="24"/>
        </w:rPr>
        <w:tab/>
        <w:t>определять</w:t>
      </w:r>
      <w:r>
        <w:rPr>
          <w:sz w:val="24"/>
        </w:rPr>
        <w:tab/>
      </w:r>
      <w:r>
        <w:rPr>
          <w:spacing w:val="-9"/>
          <w:sz w:val="24"/>
        </w:rPr>
        <w:t xml:space="preserve">их </w:t>
      </w:r>
      <w:r>
        <w:rPr>
          <w:sz w:val="24"/>
        </w:rPr>
        <w:t>отличительные особенности;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выявлять особенности героя художественного</w:t>
      </w:r>
      <w:r>
        <w:rPr>
          <w:spacing w:val="-19"/>
          <w:sz w:val="24"/>
        </w:rPr>
        <w:t xml:space="preserve"> </w:t>
      </w:r>
      <w:r>
        <w:rPr>
          <w:sz w:val="24"/>
        </w:rPr>
        <w:t>рассказа;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выявлять особенности юмористического</w:t>
      </w:r>
      <w:r>
        <w:rPr>
          <w:spacing w:val="-25"/>
          <w:sz w:val="24"/>
        </w:rPr>
        <w:t xml:space="preserve"> </w:t>
      </w:r>
      <w:r>
        <w:rPr>
          <w:sz w:val="24"/>
        </w:rPr>
        <w:t>произведения;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определять сравнения, олицетворения, подбирать свои сравнения,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олицетворения;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определять конкретный смысл понятий: притчи, былины, мифы, литературная</w:t>
      </w:r>
      <w:r>
        <w:rPr>
          <w:spacing w:val="-19"/>
          <w:sz w:val="24"/>
        </w:rPr>
        <w:t xml:space="preserve"> </w:t>
      </w:r>
      <w:r>
        <w:rPr>
          <w:sz w:val="24"/>
        </w:rPr>
        <w:t>сказка;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различать виды устного народного творчества; выявлять особенности каждого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вида;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33"/>
        </w:tabs>
        <w:ind w:right="316" w:firstLine="0"/>
        <w:rPr>
          <w:sz w:val="24"/>
        </w:rPr>
      </w:pPr>
      <w:r>
        <w:rPr>
          <w:sz w:val="24"/>
        </w:rPr>
        <w:t>срав</w:t>
      </w:r>
      <w:r>
        <w:rPr>
          <w:sz w:val="24"/>
        </w:rPr>
        <w:t>нивать</w:t>
      </w:r>
      <w:r>
        <w:rPr>
          <w:spacing w:val="-18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-1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6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20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поговорки 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сравнивать былину и сказочный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сравнивать поэтический и прозаический тексты</w:t>
      </w:r>
      <w:r>
        <w:rPr>
          <w:spacing w:val="-9"/>
          <w:sz w:val="24"/>
        </w:rPr>
        <w:t xml:space="preserve"> </w:t>
      </w:r>
      <w:r>
        <w:rPr>
          <w:sz w:val="24"/>
        </w:rPr>
        <w:t>былины;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определять ритм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стихотворения.</w:t>
      </w:r>
    </w:p>
    <w:p w:rsidR="00B14776" w:rsidRDefault="00140407">
      <w:pPr>
        <w:pStyle w:val="Heading2"/>
        <w:spacing w:before="2"/>
        <w:ind w:left="460"/>
      </w:pPr>
      <w:r>
        <w:t>Обучающийся получит возможность научиться: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spacing w:line="274" w:lineRule="exact"/>
        <w:ind w:left="544" w:hanging="145"/>
        <w:rPr>
          <w:sz w:val="24"/>
        </w:rPr>
      </w:pPr>
      <w:r>
        <w:rPr>
          <w:sz w:val="24"/>
        </w:rPr>
        <w:t>ис</w:t>
      </w:r>
      <w:r>
        <w:rPr>
          <w:sz w:val="24"/>
        </w:rPr>
        <w:t>пользовать в речи литературоведческие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понятия.</w:t>
      </w:r>
    </w:p>
    <w:p w:rsidR="00B14776" w:rsidRDefault="00140407">
      <w:pPr>
        <w:pStyle w:val="Heading1"/>
        <w:ind w:right="6856"/>
      </w:pPr>
      <w:r>
        <w:t>Творческая деятельность Обучающийся научится:</w:t>
      </w:r>
    </w:p>
    <w:p w:rsidR="00B14776" w:rsidRDefault="00B14776">
      <w:pPr>
        <w:sectPr w:rsidR="00B14776">
          <w:pgSz w:w="11910" w:h="16840"/>
          <w:pgMar w:top="1040" w:right="540" w:bottom="1180" w:left="1300" w:header="0" w:footer="998" w:gutter="0"/>
          <w:cols w:space="720"/>
        </w:sectPr>
      </w:pP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spacing w:before="68"/>
        <w:ind w:left="544" w:hanging="145"/>
        <w:rPr>
          <w:sz w:val="24"/>
        </w:rPr>
      </w:pPr>
      <w:r>
        <w:rPr>
          <w:sz w:val="24"/>
        </w:rPr>
        <w:lastRenderedPageBreak/>
        <w:t>выполнять творческий пересказ; рассказывать от лица разных героев</w:t>
      </w:r>
      <w:r>
        <w:rPr>
          <w:spacing w:val="-17"/>
          <w:sz w:val="24"/>
        </w:rPr>
        <w:t xml:space="preserve"> </w:t>
      </w:r>
      <w:r>
        <w:rPr>
          <w:sz w:val="24"/>
        </w:rPr>
        <w:t>произведения;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716"/>
          <w:tab w:val="left" w:pos="717"/>
          <w:tab w:val="left" w:pos="2564"/>
          <w:tab w:val="left" w:pos="3895"/>
          <w:tab w:val="left" w:pos="4886"/>
          <w:tab w:val="left" w:pos="5353"/>
          <w:tab w:val="left" w:pos="6276"/>
          <w:tab w:val="left" w:pos="8283"/>
        </w:tabs>
        <w:ind w:right="315" w:firstLine="0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составлять</w:t>
      </w:r>
      <w:r>
        <w:rPr>
          <w:sz w:val="24"/>
        </w:rPr>
        <w:tab/>
        <w:t>рассказ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художественного</w:t>
      </w:r>
      <w:r>
        <w:rPr>
          <w:sz w:val="24"/>
        </w:rPr>
        <w:tab/>
      </w:r>
      <w:r>
        <w:rPr>
          <w:sz w:val="24"/>
        </w:rPr>
        <w:t>произведения, репродукций картин, серии иллюстраций, 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писать отзыв на</w:t>
      </w:r>
      <w:r>
        <w:rPr>
          <w:spacing w:val="-5"/>
          <w:sz w:val="24"/>
        </w:rPr>
        <w:t xml:space="preserve"> </w:t>
      </w:r>
      <w:r>
        <w:rPr>
          <w:sz w:val="24"/>
        </w:rPr>
        <w:t>книгу.</w:t>
      </w:r>
    </w:p>
    <w:p w:rsidR="00B14776" w:rsidRDefault="00140407">
      <w:pPr>
        <w:pStyle w:val="Heading2"/>
      </w:pPr>
      <w:r>
        <w:t>Обучающийся получит возможность научиться: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spacing w:line="274" w:lineRule="exact"/>
        <w:ind w:left="544" w:hanging="145"/>
        <w:rPr>
          <w:sz w:val="24"/>
        </w:rPr>
      </w:pPr>
      <w:r>
        <w:rPr>
          <w:sz w:val="24"/>
        </w:rPr>
        <w:t>самостоятельно делать инсценировки по прочитанным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произведениям.</w:t>
      </w:r>
    </w:p>
    <w:p w:rsidR="00B14776" w:rsidRDefault="00B14776">
      <w:pPr>
        <w:spacing w:line="274" w:lineRule="exact"/>
        <w:rPr>
          <w:sz w:val="24"/>
        </w:rPr>
        <w:sectPr w:rsidR="00B14776">
          <w:pgSz w:w="11910" w:h="16840"/>
          <w:pgMar w:top="1040" w:right="540" w:bottom="1180" w:left="1300" w:header="0" w:footer="998" w:gutter="0"/>
          <w:cols w:space="720"/>
        </w:sectPr>
      </w:pPr>
    </w:p>
    <w:p w:rsidR="00B14776" w:rsidRDefault="00140407">
      <w:pPr>
        <w:pStyle w:val="Heading1"/>
        <w:spacing w:before="72"/>
        <w:ind w:left="1109" w:right="1959" w:firstLine="936"/>
        <w:jc w:val="both"/>
      </w:pPr>
      <w:r>
        <w:lastRenderedPageBreak/>
        <w:t>Содержание учебного предмета «Литературное чтение» Вводный урок (1 ч)</w:t>
      </w:r>
    </w:p>
    <w:p w:rsidR="00B14776" w:rsidRDefault="00140407">
      <w:pPr>
        <w:pStyle w:val="a3"/>
        <w:spacing w:line="272" w:lineRule="exact"/>
        <w:jc w:val="both"/>
      </w:pPr>
      <w:r>
        <w:t>Книга как источник знаний. Содержание учебника.</w:t>
      </w:r>
    </w:p>
    <w:p w:rsidR="00B14776" w:rsidRDefault="00140407">
      <w:pPr>
        <w:pStyle w:val="Heading1"/>
        <w:spacing w:line="274" w:lineRule="exact"/>
        <w:ind w:left="1121"/>
        <w:jc w:val="both"/>
      </w:pPr>
      <w:r>
        <w:t>Книга в мировой культуре (6 ч)</w:t>
      </w:r>
    </w:p>
    <w:p w:rsidR="00B14776" w:rsidRDefault="00140407">
      <w:pPr>
        <w:pStyle w:val="a3"/>
        <w:ind w:right="316"/>
        <w:jc w:val="both"/>
      </w:pPr>
      <w:r>
        <w:t>Книга как особый вид искусства. Устное сочинение на тему «Книга в нашей жизни». Летописец Нестор. История к</w:t>
      </w:r>
      <w:r>
        <w:t>ниги. «Из повести временных лет». М. Горький о книгах. Рассказ о домашней библиотеке. Экскурсия в библиотеку. Подготовка сообщений о старинных и современных книгах.</w:t>
      </w:r>
    </w:p>
    <w:p w:rsidR="00B14776" w:rsidRDefault="00140407">
      <w:pPr>
        <w:pStyle w:val="Heading1"/>
        <w:spacing w:before="3" w:line="274" w:lineRule="exact"/>
        <w:ind w:left="1109"/>
        <w:jc w:val="both"/>
      </w:pPr>
      <w:r>
        <w:t>Истоки литературного творчества (17 ч)</w:t>
      </w:r>
    </w:p>
    <w:p w:rsidR="00B14776" w:rsidRDefault="00140407">
      <w:pPr>
        <w:pStyle w:val="a3"/>
        <w:ind w:right="310" w:firstLine="60"/>
        <w:jc w:val="both"/>
      </w:pPr>
      <w:r>
        <w:t>Пословицы разных народов. Сообщение о пословицах. Би</w:t>
      </w:r>
      <w:r>
        <w:t>блия – главная священная книга христиан. Притча. Из книги Притчей Соломоновых. Притча о сеятеле. Милосердный самарянин. Смысл притчи.</w:t>
      </w:r>
    </w:p>
    <w:p w:rsidR="00B14776" w:rsidRDefault="00140407">
      <w:pPr>
        <w:pStyle w:val="a3"/>
        <w:jc w:val="both"/>
      </w:pPr>
      <w:r>
        <w:t>Былины. Особенности былинных текстов. Устное сочинение по картине В. Васнецова</w:t>
      </w:r>
    </w:p>
    <w:p w:rsidR="00B14776" w:rsidRDefault="00140407">
      <w:pPr>
        <w:pStyle w:val="a3"/>
        <w:ind w:right="312"/>
        <w:jc w:val="both"/>
      </w:pPr>
      <w:r>
        <w:t>«Гусляры». Исцеление Ильи Муромца. Сравнени</w:t>
      </w:r>
      <w:r>
        <w:t>е былины Ильины три поездочки. Устное сочинение по картине В. Васнецова «Богатырская сила». Сравнение поэтического и прозаического текстов былины. Сравнение былины со сказочным текстом.</w:t>
      </w:r>
    </w:p>
    <w:p w:rsidR="00B14776" w:rsidRDefault="00140407">
      <w:pPr>
        <w:pStyle w:val="a3"/>
      </w:pPr>
      <w:r>
        <w:t>Славянский миф. Особенности мифа. Мифы Древней Греции. Деревянный конь</w:t>
      </w:r>
      <w:r>
        <w:t>. Мифологический словарь Е. Мелетинского. Самостоятельное чтение: сказки о животных. Тайская народная сказка «Болтливая птичка». Немецкая народная сказка «Три бабочки». Семейное чтение. Притча «Шрамы на сердце».</w:t>
      </w:r>
    </w:p>
    <w:p w:rsidR="00B14776" w:rsidRDefault="00140407">
      <w:pPr>
        <w:pStyle w:val="Heading1"/>
        <w:spacing w:before="2" w:line="274" w:lineRule="exact"/>
        <w:ind w:left="1109"/>
      </w:pPr>
      <w:r>
        <w:t>О Родине, о подвигах, о славе (17 ч)</w:t>
      </w:r>
    </w:p>
    <w:p w:rsidR="00B14776" w:rsidRDefault="00140407">
      <w:pPr>
        <w:pStyle w:val="a3"/>
        <w:ind w:right="467"/>
      </w:pPr>
      <w:r>
        <w:t>Пословицы о Родине. К. Ушинский. Отечество. В. Песков. Отечество. Сравнение текстов о Родине. Н. Языков. Мой друг! Что может быть милей… Пейзаж с рекой. С.</w:t>
      </w:r>
    </w:p>
    <w:p w:rsidR="00B14776" w:rsidRDefault="00140407">
      <w:pPr>
        <w:pStyle w:val="a3"/>
        <w:ind w:right="467"/>
      </w:pPr>
      <w:r>
        <w:t>Романовский. Русь. Сравнение произведений художественной литературы и живописи. Александр Невский. П</w:t>
      </w:r>
      <w:r>
        <w:t>одготовка сообщения о святом Александре Невском. Дмитрий Донской. Куликовская битва. Подготовка сообщения о Дмитрии Донском.</w:t>
      </w:r>
    </w:p>
    <w:p w:rsidR="00B14776" w:rsidRDefault="00140407">
      <w:pPr>
        <w:pStyle w:val="a3"/>
        <w:ind w:right="540"/>
      </w:pPr>
      <w:r>
        <w:t>Историческая песня. Ф. Глинка. Солдатская песнь. Р. Рождественский. Реквием. А. Приставкин. Портрет отца. В. Костецкий. Возвращение</w:t>
      </w:r>
      <w:r>
        <w:t>. Е. Благтнина. Папе на фронт. В. Лактионов. Письмо с фронта. Сравнение произведений художественной литературы и живописи.</w:t>
      </w:r>
    </w:p>
    <w:p w:rsidR="00B14776" w:rsidRDefault="00140407">
      <w:pPr>
        <w:pStyle w:val="a3"/>
        <w:ind w:right="538"/>
      </w:pPr>
      <w:r>
        <w:t>Самостоятельное чтение. С. Фурин. Чтобы солнышко светило. Разноцветная планета. Ф. Семяновский. Фронтовое детство. Фотография- источн</w:t>
      </w:r>
      <w:r>
        <w:t>ик получения информации.</w:t>
      </w:r>
    </w:p>
    <w:p w:rsidR="00B14776" w:rsidRDefault="00140407">
      <w:pPr>
        <w:pStyle w:val="a3"/>
      </w:pPr>
      <w:r>
        <w:t>Творческий проект на тему «Нам не нужна война».</w:t>
      </w:r>
    </w:p>
    <w:p w:rsidR="00B14776" w:rsidRDefault="00140407">
      <w:pPr>
        <w:pStyle w:val="Heading1"/>
        <w:spacing w:line="274" w:lineRule="exact"/>
        <w:ind w:left="1109"/>
      </w:pPr>
      <w:r>
        <w:t>Жить по совести, любя друг друга (12 ч)</w:t>
      </w:r>
    </w:p>
    <w:p w:rsidR="00B14776" w:rsidRDefault="00140407">
      <w:pPr>
        <w:pStyle w:val="a3"/>
      </w:pPr>
      <w:r>
        <w:t>А.К. Толстой. Детство Никиты. И. Суриков. Детство. Сравнение прозаического и поэтического текстов на тему.</w:t>
      </w:r>
    </w:p>
    <w:p w:rsidR="00B14776" w:rsidRDefault="00140407">
      <w:pPr>
        <w:pStyle w:val="a3"/>
      </w:pPr>
      <w:r>
        <w:t>А. Гайдар. Тимур и его команда. Смыс</w:t>
      </w:r>
      <w:r>
        <w:t>л рассказа. М. Зощенко. Самое главное. Смысл рассказа. И. Пивоварова. Смеялись мы - хи-хи… Соотнесение содержания текста с пословицей. Н. Носов. Дневник Коли Синицына.</w:t>
      </w:r>
    </w:p>
    <w:p w:rsidR="00B14776" w:rsidRDefault="00140407">
      <w:pPr>
        <w:pStyle w:val="a3"/>
        <w:ind w:right="1059"/>
      </w:pPr>
      <w:r>
        <w:t>Создание выставки «Писатели - детям». Самостоятельное чтение. Н. Носов. Метро. Особеннос</w:t>
      </w:r>
      <w:r>
        <w:t>ти юмористического текста.</w:t>
      </w:r>
    </w:p>
    <w:p w:rsidR="00B14776" w:rsidRDefault="00140407">
      <w:pPr>
        <w:pStyle w:val="a3"/>
      </w:pPr>
      <w:r>
        <w:t>Семейное чтение. В. Драгунский. …Бы. Смысл рассказа.</w:t>
      </w:r>
    </w:p>
    <w:p w:rsidR="00B14776" w:rsidRDefault="00140407">
      <w:pPr>
        <w:pStyle w:val="Heading1"/>
        <w:spacing w:before="2" w:line="274" w:lineRule="exact"/>
        <w:ind w:left="1109"/>
      </w:pPr>
      <w:r>
        <w:t>Литературная сказка (16 ч)</w:t>
      </w:r>
    </w:p>
    <w:p w:rsidR="00B14776" w:rsidRDefault="00140407">
      <w:pPr>
        <w:pStyle w:val="a3"/>
        <w:ind w:right="433"/>
      </w:pPr>
      <w:r>
        <w:t>Собиратели русских народных сказок. Вильгельм и Якоб Гримм – собиратели немецких народных сказок. Братья Гримм. Белоснежка и семь гномов. Шарль Перро</w:t>
      </w:r>
      <w:r>
        <w:t>. Мальчик – с – пальчик. Шарль Перро. Спящая красавица. Особенности зарубежного сюжета.</w:t>
      </w:r>
    </w:p>
    <w:p w:rsidR="00B14776" w:rsidRDefault="00140407">
      <w:pPr>
        <w:pStyle w:val="a3"/>
        <w:ind w:firstLine="60"/>
      </w:pPr>
      <w:r>
        <w:t>Сказки Г.- Х. Андерсена. Г.- Х. Андерсен. Чайник. Дикие лебеди. Отзыв на сказку. Составление сказки по аналогии.</w:t>
      </w:r>
    </w:p>
    <w:p w:rsidR="00B14776" w:rsidRDefault="00140407">
      <w:pPr>
        <w:pStyle w:val="a3"/>
      </w:pPr>
      <w:r>
        <w:t>Самостоятельное чтение. И. Токмакова. Сказочка о счасть</w:t>
      </w:r>
      <w:r>
        <w:t>е.</w:t>
      </w:r>
    </w:p>
    <w:p w:rsidR="00B14776" w:rsidRDefault="00140407">
      <w:pPr>
        <w:pStyle w:val="a3"/>
        <w:ind w:right="847"/>
      </w:pPr>
      <w:r>
        <w:t>Семейное чтение. С. Аксаков. Аленький цветочек. Ш. Перро. Красавица и Чудовище. Сравнение сказок.</w:t>
      </w:r>
    </w:p>
    <w:p w:rsidR="00B14776" w:rsidRDefault="00140407">
      <w:pPr>
        <w:pStyle w:val="a3"/>
      </w:pPr>
      <w:r>
        <w:t>Наш театр. Э. Хогарт. Марфин печёт пирог.</w:t>
      </w:r>
      <w:r>
        <w:rPr>
          <w:spacing w:val="58"/>
        </w:rPr>
        <w:t xml:space="preserve"> </w:t>
      </w:r>
      <w:r>
        <w:t>Инсценирование.</w:t>
      </w:r>
    </w:p>
    <w:p w:rsidR="00B14776" w:rsidRDefault="00B14776">
      <w:pPr>
        <w:sectPr w:rsidR="00B14776">
          <w:pgSz w:w="11910" w:h="16840"/>
          <w:pgMar w:top="1040" w:right="540" w:bottom="1180" w:left="1300" w:header="0" w:footer="998" w:gutter="0"/>
          <w:cols w:space="720"/>
        </w:sectPr>
      </w:pPr>
    </w:p>
    <w:p w:rsidR="00B14776" w:rsidRDefault="00140407">
      <w:pPr>
        <w:pStyle w:val="Heading1"/>
        <w:spacing w:before="72" w:line="274" w:lineRule="exact"/>
        <w:ind w:left="1109"/>
      </w:pPr>
      <w:r>
        <w:lastRenderedPageBreak/>
        <w:t>Великие русские писатели (31 ч)</w:t>
      </w:r>
    </w:p>
    <w:p w:rsidR="00B14776" w:rsidRDefault="00140407">
      <w:pPr>
        <w:pStyle w:val="a3"/>
        <w:ind w:right="338"/>
      </w:pPr>
      <w:r>
        <w:t>Великие русские писатели. А.С. Пушкин. Стихотво</w:t>
      </w:r>
      <w:r>
        <w:t>рения и сказки. Подготовка сообщения на основе статьи. Устное сочинение на тему «Что для меня значат сказки А.С. Пушкина.</w:t>
      </w:r>
    </w:p>
    <w:p w:rsidR="00B14776" w:rsidRDefault="00140407">
      <w:pPr>
        <w:pStyle w:val="a3"/>
        <w:ind w:right="1044"/>
      </w:pPr>
      <w:r>
        <w:t>А.С. Пушкин. Сказка о мёртвой царевне и о семи богатырях. Сравнение с народной сказкой.</w:t>
      </w:r>
    </w:p>
    <w:p w:rsidR="00B14776" w:rsidRDefault="00140407">
      <w:pPr>
        <w:pStyle w:val="a3"/>
        <w:ind w:right="1230"/>
      </w:pPr>
      <w:r>
        <w:t>Лирические стихотворения А.С. Пушкина. Ф.И. Тютчева, Е. Волкова, И. Козлова. Стихотворная лирика М.Ю. Лермонтова.</w:t>
      </w:r>
    </w:p>
    <w:p w:rsidR="00B14776" w:rsidRDefault="00140407">
      <w:pPr>
        <w:pStyle w:val="a3"/>
      </w:pPr>
      <w:r>
        <w:t>Л. Н. Толстой. Ивины. Maman. Подготовка сообщения о Л.Н. Толстом.</w:t>
      </w:r>
    </w:p>
    <w:p w:rsidR="00B14776" w:rsidRDefault="00140407">
      <w:pPr>
        <w:pStyle w:val="a3"/>
        <w:ind w:right="781"/>
      </w:pPr>
      <w:r>
        <w:t>Средства художественной выразительности для создания картины. И. Никитин. Ко</w:t>
      </w:r>
      <w:r>
        <w:t>гда закат прощальными лучами… Гаснет вечер, даль синеет… И. Бунин. Ещё холодно и сыро… Н. Некрасов. Мороз, Красный нос.</w:t>
      </w:r>
    </w:p>
    <w:p w:rsidR="00B14776" w:rsidRDefault="00140407">
      <w:pPr>
        <w:pStyle w:val="a3"/>
        <w:ind w:right="2245"/>
      </w:pPr>
      <w:r>
        <w:t>Самостоятельное чтение. Л.Н. Толстой. Был русский князь Олег. Басни. Семейное чтение. Л.Н. Толстой. Петя Ростов.</w:t>
      </w:r>
    </w:p>
    <w:p w:rsidR="00B14776" w:rsidRDefault="00140407">
      <w:pPr>
        <w:pStyle w:val="a3"/>
      </w:pPr>
      <w:r>
        <w:t>Наш театр. И.А. Крылов.</w:t>
      </w:r>
      <w:r>
        <w:t xml:space="preserve"> Ворона и лисица. Инсценирование.</w:t>
      </w:r>
    </w:p>
    <w:p w:rsidR="00B14776" w:rsidRDefault="00140407">
      <w:pPr>
        <w:pStyle w:val="Heading1"/>
        <w:spacing w:before="3" w:line="274" w:lineRule="exact"/>
        <w:ind w:left="0" w:right="3466"/>
        <w:jc w:val="right"/>
      </w:pPr>
      <w:r>
        <w:t>Литература как искусство слова (обобщение) (2</w:t>
      </w:r>
      <w:r>
        <w:rPr>
          <w:spacing w:val="-12"/>
        </w:rPr>
        <w:t xml:space="preserve"> </w:t>
      </w:r>
      <w:r>
        <w:t>ч)</w:t>
      </w:r>
    </w:p>
    <w:p w:rsidR="00B14776" w:rsidRDefault="00140407">
      <w:pPr>
        <w:pStyle w:val="a3"/>
        <w:spacing w:line="274" w:lineRule="exact"/>
        <w:ind w:left="0" w:right="3473"/>
        <w:jc w:val="right"/>
      </w:pPr>
      <w:r>
        <w:t>Обобщение полученных знаний. Искусство быть</w:t>
      </w:r>
      <w:r>
        <w:rPr>
          <w:spacing w:val="-28"/>
        </w:rPr>
        <w:t xml:space="preserve"> </w:t>
      </w:r>
      <w:r>
        <w:t>читателем.</w:t>
      </w:r>
    </w:p>
    <w:p w:rsidR="00B14776" w:rsidRDefault="00B14776">
      <w:pPr>
        <w:spacing w:line="274" w:lineRule="exact"/>
        <w:jc w:val="right"/>
        <w:sectPr w:rsidR="00B14776">
          <w:pgSz w:w="11910" w:h="16840"/>
          <w:pgMar w:top="1040" w:right="540" w:bottom="1180" w:left="1300" w:header="0" w:footer="998" w:gutter="0"/>
          <w:cols w:space="720"/>
        </w:sectPr>
      </w:pPr>
    </w:p>
    <w:p w:rsidR="00B14776" w:rsidRDefault="00140407">
      <w:pPr>
        <w:pStyle w:val="Heading1"/>
        <w:spacing w:before="72"/>
        <w:ind w:left="3122" w:right="3040"/>
        <w:jc w:val="center"/>
      </w:pPr>
      <w:bookmarkStart w:id="1" w:name="_TOC_250000"/>
      <w:bookmarkEnd w:id="1"/>
      <w:r>
        <w:lastRenderedPageBreak/>
        <w:t>Тематическое планирование</w:t>
      </w:r>
    </w:p>
    <w:p w:rsidR="00B14776" w:rsidRDefault="00B14776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6126"/>
        <w:gridCol w:w="2413"/>
      </w:tblGrid>
      <w:tr w:rsidR="00B14776">
        <w:trPr>
          <w:trHeight w:val="954"/>
        </w:trPr>
        <w:tc>
          <w:tcPr>
            <w:tcW w:w="1248" w:type="dxa"/>
          </w:tcPr>
          <w:p w:rsidR="00B14776" w:rsidRDefault="00B14776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B14776" w:rsidRDefault="0014040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126" w:type="dxa"/>
          </w:tcPr>
          <w:p w:rsidR="00B14776" w:rsidRDefault="00B14776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B14776" w:rsidRDefault="00140407">
            <w:pPr>
              <w:pStyle w:val="TableParagraph"/>
              <w:ind w:left="1868"/>
              <w:rPr>
                <w:sz w:val="24"/>
              </w:rPr>
            </w:pPr>
            <w:r>
              <w:rPr>
                <w:sz w:val="24"/>
              </w:rPr>
              <w:t>Название раздела/темы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before="195"/>
              <w:ind w:right="448"/>
              <w:rPr>
                <w:sz w:val="24"/>
              </w:rPr>
            </w:pPr>
            <w:r>
              <w:rPr>
                <w:sz w:val="24"/>
              </w:rPr>
              <w:t>Количество часов на изучение</w:t>
            </w:r>
          </w:p>
        </w:tc>
      </w:tr>
      <w:tr w:rsidR="00B14776">
        <w:trPr>
          <w:trHeight w:val="353"/>
        </w:trPr>
        <w:tc>
          <w:tcPr>
            <w:tcW w:w="1248" w:type="dxa"/>
          </w:tcPr>
          <w:p w:rsidR="00B14776" w:rsidRDefault="00140407">
            <w:pPr>
              <w:pStyle w:val="TableParagraph"/>
              <w:spacing w:before="3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6" w:type="dxa"/>
          </w:tcPr>
          <w:p w:rsidR="00B14776" w:rsidRDefault="00140407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76">
        <w:trPr>
          <w:trHeight w:val="358"/>
        </w:trPr>
        <w:tc>
          <w:tcPr>
            <w:tcW w:w="1248" w:type="dxa"/>
          </w:tcPr>
          <w:p w:rsidR="00B14776" w:rsidRDefault="00140407"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6" w:type="dxa"/>
          </w:tcPr>
          <w:p w:rsidR="00B14776" w:rsidRDefault="00140407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Книга в мировой культуре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4776">
        <w:trPr>
          <w:trHeight w:val="277"/>
        </w:trPr>
        <w:tc>
          <w:tcPr>
            <w:tcW w:w="1248" w:type="dxa"/>
          </w:tcPr>
          <w:p w:rsidR="00B14776" w:rsidRDefault="0014040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6" w:type="dxa"/>
          </w:tcPr>
          <w:p w:rsidR="00B14776" w:rsidRDefault="001404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Истоки литературного творчества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14776">
        <w:trPr>
          <w:trHeight w:val="410"/>
        </w:trPr>
        <w:tc>
          <w:tcPr>
            <w:tcW w:w="1248" w:type="dxa"/>
          </w:tcPr>
          <w:p w:rsidR="00B14776" w:rsidRDefault="00140407">
            <w:pPr>
              <w:pStyle w:val="TableParagraph"/>
              <w:spacing w:before="59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6" w:type="dxa"/>
          </w:tcPr>
          <w:p w:rsidR="00B14776" w:rsidRDefault="00140407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О Родине, о подвигах, о славе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14776">
        <w:trPr>
          <w:trHeight w:val="278"/>
        </w:trPr>
        <w:tc>
          <w:tcPr>
            <w:tcW w:w="1248" w:type="dxa"/>
          </w:tcPr>
          <w:p w:rsidR="00B14776" w:rsidRDefault="0014040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6" w:type="dxa"/>
          </w:tcPr>
          <w:p w:rsidR="00B14776" w:rsidRDefault="001404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Жить по совести, любя друг друга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14776">
        <w:trPr>
          <w:trHeight w:val="273"/>
        </w:trPr>
        <w:tc>
          <w:tcPr>
            <w:tcW w:w="1248" w:type="dxa"/>
          </w:tcPr>
          <w:p w:rsidR="00B14776" w:rsidRDefault="0014040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6" w:type="dxa"/>
          </w:tcPr>
          <w:p w:rsidR="00B14776" w:rsidRDefault="001404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Литературная сказка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14776">
        <w:trPr>
          <w:trHeight w:val="277"/>
        </w:trPr>
        <w:tc>
          <w:tcPr>
            <w:tcW w:w="1248" w:type="dxa"/>
          </w:tcPr>
          <w:p w:rsidR="00B14776" w:rsidRDefault="0014040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6" w:type="dxa"/>
          </w:tcPr>
          <w:p w:rsidR="00B14776" w:rsidRDefault="001404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Великие русские писатели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B14776">
        <w:trPr>
          <w:trHeight w:val="273"/>
        </w:trPr>
        <w:tc>
          <w:tcPr>
            <w:tcW w:w="1248" w:type="dxa"/>
          </w:tcPr>
          <w:p w:rsidR="00B14776" w:rsidRDefault="0014040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6" w:type="dxa"/>
          </w:tcPr>
          <w:p w:rsidR="00B14776" w:rsidRDefault="001404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Литература как искусство слова (обобщение)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4776">
        <w:trPr>
          <w:trHeight w:val="274"/>
        </w:trPr>
        <w:tc>
          <w:tcPr>
            <w:tcW w:w="1248" w:type="dxa"/>
          </w:tcPr>
          <w:p w:rsidR="00B14776" w:rsidRDefault="00B147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26" w:type="dxa"/>
          </w:tcPr>
          <w:p w:rsidR="00B14776" w:rsidRDefault="001404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B14776" w:rsidRDefault="00B14776">
      <w:pPr>
        <w:pStyle w:val="a3"/>
        <w:spacing w:before="8"/>
        <w:ind w:left="0"/>
        <w:rPr>
          <w:b/>
          <w:sz w:val="23"/>
        </w:rPr>
      </w:pPr>
    </w:p>
    <w:p w:rsidR="00B14776" w:rsidRDefault="00140407">
      <w:pPr>
        <w:pStyle w:val="a3"/>
        <w:spacing w:after="8"/>
        <w:ind w:left="3809"/>
      </w:pPr>
      <w:r>
        <w:t>Практическая часть программы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0"/>
        <w:gridCol w:w="1580"/>
        <w:gridCol w:w="1584"/>
        <w:gridCol w:w="1580"/>
        <w:gridCol w:w="1580"/>
        <w:gridCol w:w="1400"/>
      </w:tblGrid>
      <w:tr w:rsidR="00B14776">
        <w:trPr>
          <w:trHeight w:val="278"/>
        </w:trPr>
        <w:tc>
          <w:tcPr>
            <w:tcW w:w="2060" w:type="dxa"/>
          </w:tcPr>
          <w:p w:rsidR="00B14776" w:rsidRDefault="00B147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0" w:type="dxa"/>
          </w:tcPr>
          <w:p w:rsidR="00B14776" w:rsidRDefault="00140407">
            <w:pPr>
              <w:pStyle w:val="TableParagraph"/>
              <w:spacing w:line="258" w:lineRule="exact"/>
              <w:ind w:left="232" w:right="227"/>
              <w:jc w:val="center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584" w:type="dxa"/>
          </w:tcPr>
          <w:p w:rsidR="00B14776" w:rsidRDefault="00140407">
            <w:pPr>
              <w:pStyle w:val="TableParagraph"/>
              <w:spacing w:line="258" w:lineRule="exact"/>
              <w:ind w:left="239" w:right="228"/>
              <w:jc w:val="center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1580" w:type="dxa"/>
          </w:tcPr>
          <w:p w:rsidR="00B14776" w:rsidRDefault="00140407">
            <w:pPr>
              <w:pStyle w:val="TableParagraph"/>
              <w:spacing w:line="258" w:lineRule="exact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1580" w:type="dxa"/>
          </w:tcPr>
          <w:p w:rsidR="00B14776" w:rsidRDefault="00140407">
            <w:pPr>
              <w:pStyle w:val="TableParagraph"/>
              <w:spacing w:line="258" w:lineRule="exact"/>
              <w:ind w:left="234" w:right="225"/>
              <w:jc w:val="center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  <w:tc>
          <w:tcPr>
            <w:tcW w:w="1400" w:type="dxa"/>
          </w:tcPr>
          <w:p w:rsidR="00B14776" w:rsidRDefault="00140407">
            <w:pPr>
              <w:pStyle w:val="TableParagraph"/>
              <w:spacing w:line="258" w:lineRule="exact"/>
              <w:ind w:left="372" w:right="36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B14776">
        <w:trPr>
          <w:trHeight w:val="550"/>
        </w:trPr>
        <w:tc>
          <w:tcPr>
            <w:tcW w:w="2060" w:type="dxa"/>
          </w:tcPr>
          <w:p w:rsidR="00B14776" w:rsidRDefault="00140407">
            <w:pPr>
              <w:pStyle w:val="TableParagraph"/>
              <w:spacing w:line="267" w:lineRule="exact"/>
              <w:ind w:left="312" w:right="306"/>
              <w:jc w:val="center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</w:p>
          <w:p w:rsidR="00B14776" w:rsidRDefault="00140407">
            <w:pPr>
              <w:pStyle w:val="TableParagraph"/>
              <w:spacing w:line="263" w:lineRule="exact"/>
              <w:ind w:left="310" w:right="306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80" w:type="dxa"/>
          </w:tcPr>
          <w:p w:rsidR="00B14776" w:rsidRDefault="00140407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4" w:type="dxa"/>
          </w:tcPr>
          <w:p w:rsidR="00B14776" w:rsidRDefault="00140407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B14776" w:rsidRDefault="00140407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B14776" w:rsidRDefault="0014040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0" w:type="dxa"/>
          </w:tcPr>
          <w:p w:rsidR="00B14776" w:rsidRDefault="00140407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4776">
        <w:trPr>
          <w:trHeight w:val="1102"/>
        </w:trPr>
        <w:tc>
          <w:tcPr>
            <w:tcW w:w="2060" w:type="dxa"/>
          </w:tcPr>
          <w:p w:rsidR="00B14776" w:rsidRDefault="00140407">
            <w:pPr>
              <w:pStyle w:val="TableParagraph"/>
              <w:spacing w:line="271" w:lineRule="exact"/>
              <w:ind w:left="579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1580" w:type="dxa"/>
          </w:tcPr>
          <w:p w:rsidR="00B14776" w:rsidRDefault="00140407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4" w:type="dxa"/>
          </w:tcPr>
          <w:p w:rsidR="00B14776" w:rsidRDefault="00140407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«Нам</w:t>
            </w:r>
          </w:p>
          <w:p w:rsidR="00B14776" w:rsidRDefault="0014040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 нужна война»</w:t>
            </w:r>
          </w:p>
        </w:tc>
        <w:tc>
          <w:tcPr>
            <w:tcW w:w="1580" w:type="dxa"/>
          </w:tcPr>
          <w:p w:rsidR="00B14776" w:rsidRDefault="00140407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B14776" w:rsidRDefault="00140407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«Мы идем в музей.</w:t>
            </w:r>
          </w:p>
          <w:p w:rsidR="00B14776" w:rsidRDefault="00140407">
            <w:pPr>
              <w:pStyle w:val="TableParagraph"/>
              <w:spacing w:line="276" w:lineRule="exact"/>
              <w:ind w:left="108" w:right="116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экскурсии»</w:t>
            </w:r>
          </w:p>
        </w:tc>
        <w:tc>
          <w:tcPr>
            <w:tcW w:w="1400" w:type="dxa"/>
          </w:tcPr>
          <w:p w:rsidR="00B14776" w:rsidRDefault="00140407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40407" w:rsidRDefault="00140407"/>
    <w:sectPr w:rsidR="00140407" w:rsidSect="00B14776">
      <w:pgSz w:w="11910" w:h="16840"/>
      <w:pgMar w:top="1040" w:right="540" w:bottom="1180" w:left="13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07" w:rsidRDefault="00140407" w:rsidP="00B14776">
      <w:r>
        <w:separator/>
      </w:r>
    </w:p>
  </w:endnote>
  <w:endnote w:type="continuationSeparator" w:id="1">
    <w:p w:rsidR="00140407" w:rsidRDefault="00140407" w:rsidP="00B1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76" w:rsidRDefault="00B14776">
    <w:pPr>
      <w:pStyle w:val="a3"/>
      <w:spacing w:line="14" w:lineRule="auto"/>
      <w:ind w:left="0"/>
      <w:rPr>
        <w:sz w:val="20"/>
      </w:rPr>
    </w:pPr>
    <w:r w:rsidRPr="00B147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1pt;margin-top:780.9pt;width:9.6pt;height:13pt;z-index:-251658752;mso-position-horizontal-relative:page;mso-position-vertical-relative:page" filled="f" stroked="f">
          <v:textbox inset="0,0,0,0">
            <w:txbxContent>
              <w:p w:rsidR="00B14776" w:rsidRDefault="00B14776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14040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03286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07" w:rsidRDefault="00140407" w:rsidP="00B14776">
      <w:r>
        <w:separator/>
      </w:r>
    </w:p>
  </w:footnote>
  <w:footnote w:type="continuationSeparator" w:id="1">
    <w:p w:rsidR="00140407" w:rsidRDefault="00140407" w:rsidP="00B14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319CA"/>
    <w:multiLevelType w:val="hybridMultilevel"/>
    <w:tmpl w:val="53EC0484"/>
    <w:lvl w:ilvl="0" w:tplc="9D9607FA">
      <w:numFmt w:val="bullet"/>
      <w:lvlText w:val="•"/>
      <w:lvlJc w:val="left"/>
      <w:pPr>
        <w:ind w:left="400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CA47FC2">
      <w:numFmt w:val="bullet"/>
      <w:lvlText w:val="•"/>
      <w:lvlJc w:val="left"/>
      <w:pPr>
        <w:ind w:left="1366" w:hanging="152"/>
      </w:pPr>
      <w:rPr>
        <w:rFonts w:hint="default"/>
        <w:lang w:val="ru-RU" w:eastAsia="ru-RU" w:bidi="ru-RU"/>
      </w:rPr>
    </w:lvl>
    <w:lvl w:ilvl="2" w:tplc="B9B4A524">
      <w:numFmt w:val="bullet"/>
      <w:lvlText w:val="•"/>
      <w:lvlJc w:val="left"/>
      <w:pPr>
        <w:ind w:left="2333" w:hanging="152"/>
      </w:pPr>
      <w:rPr>
        <w:rFonts w:hint="default"/>
        <w:lang w:val="ru-RU" w:eastAsia="ru-RU" w:bidi="ru-RU"/>
      </w:rPr>
    </w:lvl>
    <w:lvl w:ilvl="3" w:tplc="E8A48854">
      <w:numFmt w:val="bullet"/>
      <w:lvlText w:val="•"/>
      <w:lvlJc w:val="left"/>
      <w:pPr>
        <w:ind w:left="3300" w:hanging="152"/>
      </w:pPr>
      <w:rPr>
        <w:rFonts w:hint="default"/>
        <w:lang w:val="ru-RU" w:eastAsia="ru-RU" w:bidi="ru-RU"/>
      </w:rPr>
    </w:lvl>
    <w:lvl w:ilvl="4" w:tplc="5DFADEC0">
      <w:numFmt w:val="bullet"/>
      <w:lvlText w:val="•"/>
      <w:lvlJc w:val="left"/>
      <w:pPr>
        <w:ind w:left="4267" w:hanging="152"/>
      </w:pPr>
      <w:rPr>
        <w:rFonts w:hint="default"/>
        <w:lang w:val="ru-RU" w:eastAsia="ru-RU" w:bidi="ru-RU"/>
      </w:rPr>
    </w:lvl>
    <w:lvl w:ilvl="5" w:tplc="084CD094">
      <w:numFmt w:val="bullet"/>
      <w:lvlText w:val="•"/>
      <w:lvlJc w:val="left"/>
      <w:pPr>
        <w:ind w:left="5234" w:hanging="152"/>
      </w:pPr>
      <w:rPr>
        <w:rFonts w:hint="default"/>
        <w:lang w:val="ru-RU" w:eastAsia="ru-RU" w:bidi="ru-RU"/>
      </w:rPr>
    </w:lvl>
    <w:lvl w:ilvl="6" w:tplc="4934ADEA">
      <w:numFmt w:val="bullet"/>
      <w:lvlText w:val="•"/>
      <w:lvlJc w:val="left"/>
      <w:pPr>
        <w:ind w:left="6200" w:hanging="152"/>
      </w:pPr>
      <w:rPr>
        <w:rFonts w:hint="default"/>
        <w:lang w:val="ru-RU" w:eastAsia="ru-RU" w:bidi="ru-RU"/>
      </w:rPr>
    </w:lvl>
    <w:lvl w:ilvl="7" w:tplc="701E8996">
      <w:numFmt w:val="bullet"/>
      <w:lvlText w:val="•"/>
      <w:lvlJc w:val="left"/>
      <w:pPr>
        <w:ind w:left="7167" w:hanging="152"/>
      </w:pPr>
      <w:rPr>
        <w:rFonts w:hint="default"/>
        <w:lang w:val="ru-RU" w:eastAsia="ru-RU" w:bidi="ru-RU"/>
      </w:rPr>
    </w:lvl>
    <w:lvl w:ilvl="8" w:tplc="C20E2D6E">
      <w:numFmt w:val="bullet"/>
      <w:lvlText w:val="•"/>
      <w:lvlJc w:val="left"/>
      <w:pPr>
        <w:ind w:left="8134" w:hanging="15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14776"/>
    <w:rsid w:val="00140407"/>
    <w:rsid w:val="00B03286"/>
    <w:rsid w:val="00B1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77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7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14776"/>
    <w:pPr>
      <w:ind w:left="4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14776"/>
    <w:pPr>
      <w:ind w:left="4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14776"/>
    <w:pPr>
      <w:spacing w:before="4"/>
      <w:ind w:left="40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14776"/>
    <w:pPr>
      <w:spacing w:before="4" w:line="274" w:lineRule="exact"/>
      <w:ind w:left="40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14776"/>
    <w:pPr>
      <w:ind w:left="400" w:hanging="145"/>
    </w:pPr>
  </w:style>
  <w:style w:type="paragraph" w:customStyle="1" w:styleId="TableParagraph">
    <w:name w:val="Table Paragraph"/>
    <w:basedOn w:val="a"/>
    <w:uiPriority w:val="1"/>
    <w:qFormat/>
    <w:rsid w:val="00B14776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03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1797</Words>
  <Characters>10247</Characters>
  <Application>Microsoft Office Word</Application>
  <DocSecurity>0</DocSecurity>
  <Lines>85</Lines>
  <Paragraphs>24</Paragraphs>
  <ScaleCrop>false</ScaleCrop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Ольга</cp:lastModifiedBy>
  <cp:revision>2</cp:revision>
  <dcterms:created xsi:type="dcterms:W3CDTF">2020-10-06T09:32:00Z</dcterms:created>
  <dcterms:modified xsi:type="dcterms:W3CDTF">2020-10-06T09:40:00Z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