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2F" w:rsidRDefault="00954B2F" w:rsidP="00954B2F">
      <w:pPr>
        <w:pStyle w:val="a3"/>
        <w:shd w:val="clear" w:color="auto" w:fill="FFFFFF"/>
        <w:spacing w:line="226" w:lineRule="atLeast"/>
        <w:ind w:left="567"/>
        <w:jc w:val="center"/>
        <w:textAlignment w:val="baseline"/>
        <w:rPr>
          <w:b/>
          <w:spacing w:val="1"/>
          <w:sz w:val="28"/>
          <w:szCs w:val="28"/>
        </w:rPr>
      </w:pP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567"/>
        <w:jc w:val="center"/>
        <w:textAlignment w:val="baseline"/>
        <w:rPr>
          <w:b/>
        </w:rPr>
      </w:pPr>
      <w:r w:rsidRPr="00193476">
        <w:rPr>
          <w:b/>
          <w:spacing w:val="1"/>
          <w:sz w:val="28"/>
          <w:szCs w:val="28"/>
        </w:rPr>
        <w:t>Правила  вызова скорой медицинской помощи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567"/>
        <w:jc w:val="both"/>
        <w:textAlignment w:val="baseline"/>
      </w:pPr>
    </w:p>
    <w:p w:rsidR="00954B2F" w:rsidRPr="00193476" w:rsidRDefault="00954B2F" w:rsidP="00954B2F">
      <w:pPr>
        <w:pStyle w:val="a3"/>
        <w:numPr>
          <w:ilvl w:val="0"/>
          <w:numId w:val="1"/>
        </w:numPr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оказывается гражданам бесплатно.</w:t>
      </w:r>
    </w:p>
    <w:p w:rsidR="00954B2F" w:rsidRPr="00193476" w:rsidRDefault="00954B2F" w:rsidP="00954B2F">
      <w:pPr>
        <w:pStyle w:val="a3"/>
        <w:numPr>
          <w:ilvl w:val="0"/>
          <w:numId w:val="1"/>
        </w:numPr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Вызов скорой медицинской помощи осуществляется с любого телефона набором номера: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по любому городскому телефону по номеру "03";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по мобильной связи: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МТС по номеру "030"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БИЛАЙН по номеру "003"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МЕГАФОН по номеру "030"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ТЕЛЕ 2 по номеру "030" или "03*"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единый телефон экстренных служб - "112"</w:t>
      </w:r>
    </w:p>
    <w:p w:rsidR="00954B2F" w:rsidRPr="00193476" w:rsidRDefault="00954B2F" w:rsidP="00954B2F">
      <w:pPr>
        <w:pStyle w:val="a3"/>
        <w:numPr>
          <w:ilvl w:val="0"/>
          <w:numId w:val="1"/>
        </w:numPr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Или при личном обращении граждан в отделения скорой помощи учреждений здравоохранения.</w:t>
      </w:r>
    </w:p>
    <w:p w:rsidR="00954B2F" w:rsidRPr="00193476" w:rsidRDefault="00954B2F" w:rsidP="00954B2F">
      <w:pPr>
        <w:pStyle w:val="a3"/>
        <w:numPr>
          <w:ilvl w:val="0"/>
          <w:numId w:val="1"/>
        </w:numPr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Для обеспечения более быстрого прибытия бригады скорой медицинской помощи и своевременного оказания медицинской помощи больному или пострадавшему, вызывающий обязан четко и точно ответить на все вопросы диспетчера "03", принимающего вызов: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назвать точный адрес вызова (район города, улицу, номер квартиры, этаж, код и номер подъезда), возможные общеизвестные ориентиры;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назвать фамилию, имя и отчество больного или пострадавшего, его возраст;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номер контактного телефона;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повод к вызову;</w:t>
      </w:r>
    </w:p>
    <w:p w:rsidR="00954B2F" w:rsidRPr="00954B2F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193476">
        <w:rPr>
          <w:spacing w:val="1"/>
          <w:sz w:val="28"/>
          <w:szCs w:val="28"/>
        </w:rPr>
        <w:t>- указать фамилию больного, пол и примерный возраст.</w:t>
      </w:r>
    </w:p>
    <w:p w:rsidR="00954B2F" w:rsidRPr="00193476" w:rsidRDefault="00954B2F" w:rsidP="00954B2F">
      <w:pPr>
        <w:pStyle w:val="a3"/>
        <w:numPr>
          <w:ilvl w:val="0"/>
          <w:numId w:val="1"/>
        </w:numPr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Показания для вызова бригад скорой медицинской помощи: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193476">
        <w:rPr>
          <w:spacing w:val="1"/>
          <w:sz w:val="28"/>
          <w:szCs w:val="28"/>
        </w:rPr>
        <w:t>Бригада скорой медицинской помощи оказывает только экстренную медицинскую помощь и может быть вызвана для оказания скорой медицинской помощи больным и пострадавшим, находящимся вне лечебно-профилактических учреждений, на месте происшествия и во время их транспортировки в стационар при: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- катастрофах и стихийных бедствиях;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567"/>
        <w:jc w:val="both"/>
        <w:textAlignment w:val="baseline"/>
      </w:pPr>
      <w:r w:rsidRPr="00193476">
        <w:rPr>
          <w:spacing w:val="1"/>
          <w:sz w:val="28"/>
          <w:szCs w:val="28"/>
        </w:rPr>
        <w:t>- нахождение в общественном месте, на улице;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567"/>
        <w:jc w:val="both"/>
        <w:textAlignment w:val="baseline"/>
      </w:pPr>
      <w:r w:rsidRPr="00193476">
        <w:rPr>
          <w:spacing w:val="1"/>
          <w:sz w:val="28"/>
          <w:szCs w:val="28"/>
        </w:rPr>
        <w:t>- острые и обострение хронических психических заболеваний;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193476">
        <w:rPr>
          <w:spacing w:val="1"/>
          <w:sz w:val="28"/>
          <w:szCs w:val="28"/>
        </w:rPr>
        <w:t xml:space="preserve">- тошнота, рвота в результате падения и ударения головой или в результате пищевого отравления; 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193476">
        <w:rPr>
          <w:spacing w:val="1"/>
          <w:sz w:val="28"/>
          <w:szCs w:val="28"/>
        </w:rPr>
        <w:t xml:space="preserve">- несчастных случаях, различных видах травм, ранений, ожогов, поражений электрическим током и молнией, при отморожении, утоплении, </w:t>
      </w:r>
      <w:r w:rsidRPr="00193476">
        <w:rPr>
          <w:spacing w:val="1"/>
          <w:sz w:val="28"/>
          <w:szCs w:val="28"/>
        </w:rPr>
        <w:lastRenderedPageBreak/>
        <w:t>попадании инородных тел в дыхательные пути, отравлении, а также суицидальных попытках (попытка самоубийства);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pacing w:val="1"/>
          <w:sz w:val="28"/>
          <w:szCs w:val="28"/>
        </w:rPr>
        <w:t xml:space="preserve">- </w:t>
      </w:r>
      <w:r w:rsidRPr="00193476">
        <w:rPr>
          <w:sz w:val="28"/>
          <w:szCs w:val="28"/>
        </w:rPr>
        <w:t>аллергическая реакция: сыпь, отеки лица и конечностей;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высокая температура тела (выше 38°С);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затруднения дыхания;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любые падения (могут быть травмы головного мозга, внутренних органов, конечностей);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нарушения мочеиспускания: болезненные мочеиспускания, изменение цвета мочи, примеси крови в моче и т.д.;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нарушения стула: отсутствие стула, диарея со слизью, кровью и т.д.;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повторная рвота;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получение любых травм, в том числе укусов насекомых и животных;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потеря сознания;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резкая боль в животе;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симптомы анафилактического шока: чувство страха у ребенка, пульсирующая головная боль, головокружение, шум в ушах, онемение губ и лица, рвота, холодный пот, крапивница;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симптомы отека Квинке: внезапное покраснение и отекание лица, половых органов, кистей, стоп;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срыгивания с примесью желчи и крови;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судороги;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сыпь, высыпания на коже любого характера;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>- ухудшение зрения;</w:t>
      </w:r>
    </w:p>
    <w:p w:rsidR="00954B2F" w:rsidRPr="00193476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z w:val="28"/>
          <w:szCs w:val="28"/>
        </w:rPr>
      </w:pPr>
      <w:r w:rsidRPr="00193476">
        <w:rPr>
          <w:sz w:val="28"/>
          <w:szCs w:val="28"/>
        </w:rPr>
        <w:t xml:space="preserve">- любые изменения в состоянии ребенка, которые кажутся вам небезопасными для его здоровья; </w:t>
      </w:r>
    </w:p>
    <w:p w:rsidR="00954B2F" w:rsidRPr="00954B2F" w:rsidRDefault="00954B2F" w:rsidP="00954B2F">
      <w:pPr>
        <w:pStyle w:val="a3"/>
        <w:shd w:val="clear" w:color="auto" w:fill="FFFFFF"/>
        <w:spacing w:line="226" w:lineRule="atLeast"/>
        <w:ind w:left="0" w:firstLine="567"/>
        <w:jc w:val="both"/>
        <w:textAlignment w:val="baseline"/>
        <w:rPr>
          <w:spacing w:val="1"/>
          <w:sz w:val="28"/>
          <w:szCs w:val="28"/>
        </w:rPr>
      </w:pPr>
      <w:r w:rsidRPr="00193476">
        <w:rPr>
          <w:spacing w:val="1"/>
          <w:sz w:val="28"/>
          <w:szCs w:val="28"/>
        </w:rPr>
        <w:t>- состояниях, представляющих непосредственную угрозу для жизни и здоровья граждан, вызванных острыми заболеваниями или обострением хронических (остро развившихся нарушениях деятельности сердечно-сосудистой и центральной нервной системы, органов дыхания, брюшной полости, потере сознания, судорогах, кровотечениях всех видов, а также при ухудшении состояния в течение уже имеющегося заболевания в часы, когда прекращается работа неотложной медицинской помощи в поликлиниках.</w:t>
      </w:r>
    </w:p>
    <w:p w:rsidR="00954B2F" w:rsidRPr="00193476" w:rsidRDefault="00954B2F" w:rsidP="00954B2F">
      <w:pPr>
        <w:pStyle w:val="a3"/>
        <w:numPr>
          <w:ilvl w:val="0"/>
          <w:numId w:val="1"/>
        </w:numPr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 xml:space="preserve">Присутствие медицинского работника и законного представителя учащегося (в случае отсутствия законного представителя педагогического работника) при "передаче" больного или пострадавшего из школы бригаде скорой медицинской помощи обязательно. </w:t>
      </w:r>
    </w:p>
    <w:p w:rsidR="00954B2F" w:rsidRPr="00193476" w:rsidRDefault="00954B2F" w:rsidP="00954B2F">
      <w:pPr>
        <w:pStyle w:val="a3"/>
        <w:numPr>
          <w:ilvl w:val="0"/>
          <w:numId w:val="1"/>
        </w:numPr>
        <w:shd w:val="clear" w:color="auto" w:fill="FFFFFF"/>
        <w:spacing w:line="226" w:lineRule="atLeast"/>
        <w:ind w:left="0" w:firstLine="567"/>
        <w:jc w:val="both"/>
        <w:textAlignment w:val="baseline"/>
      </w:pPr>
      <w:r w:rsidRPr="00193476">
        <w:rPr>
          <w:spacing w:val="1"/>
          <w:sz w:val="28"/>
          <w:szCs w:val="28"/>
        </w:rPr>
        <w:t>При проведении транспортировки больных или пострадавших бригадой скорой медицинской помощи в стационар сопровождение детей до 18 лет родителями, опекунами или сотрудниками общеобразовательных учреждений обязательно.</w:t>
      </w:r>
    </w:p>
    <w:p w:rsidR="00014DD7" w:rsidRDefault="00014DD7"/>
    <w:sectPr w:rsidR="00014DD7" w:rsidSect="005E40E0">
      <w:foot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DD7" w:rsidRDefault="00014DD7" w:rsidP="00954B2F">
      <w:pPr>
        <w:spacing w:after="0" w:line="240" w:lineRule="auto"/>
      </w:pPr>
      <w:r>
        <w:separator/>
      </w:r>
    </w:p>
  </w:endnote>
  <w:endnote w:type="continuationSeparator" w:id="1">
    <w:p w:rsidR="00014DD7" w:rsidRDefault="00014DD7" w:rsidP="0095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2F" w:rsidRDefault="00954B2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54B2F">
      <w:rPr>
        <w:sz w:val="18"/>
      </w:rPr>
      <w:t xml:space="preserve">В соответствии с  приказом директора МОУ СОШ №32 от 21 апреля  2017 года № 218/ОД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954B2F">
        <w:rPr>
          <w:rFonts w:asciiTheme="majorHAnsi" w:hAnsiTheme="majorHAnsi"/>
          <w:noProof/>
        </w:rPr>
        <w:t>2</w:t>
      </w:r>
    </w:fldSimple>
  </w:p>
  <w:p w:rsidR="00954B2F" w:rsidRDefault="00954B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DD7" w:rsidRDefault="00014DD7" w:rsidP="00954B2F">
      <w:pPr>
        <w:spacing w:after="0" w:line="240" w:lineRule="auto"/>
      </w:pPr>
      <w:r>
        <w:separator/>
      </w:r>
    </w:p>
  </w:footnote>
  <w:footnote w:type="continuationSeparator" w:id="1">
    <w:p w:rsidR="00014DD7" w:rsidRDefault="00014DD7" w:rsidP="0095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1BFC"/>
    <w:multiLevelType w:val="hybridMultilevel"/>
    <w:tmpl w:val="C7B2B39C"/>
    <w:lvl w:ilvl="0" w:tplc="278CAC8A">
      <w:start w:val="1"/>
      <w:numFmt w:val="decimal"/>
      <w:lvlText w:val="%1."/>
      <w:lvlJc w:val="left"/>
      <w:pPr>
        <w:ind w:left="927" w:hanging="360"/>
      </w:pPr>
      <w:rPr>
        <w:rFonts w:hint="default"/>
        <w:color w:val="2D2D2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4B2F"/>
    <w:rsid w:val="00014DD7"/>
    <w:rsid w:val="0095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54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5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4B2F"/>
  </w:style>
  <w:style w:type="paragraph" w:styleId="a7">
    <w:name w:val="footer"/>
    <w:basedOn w:val="a"/>
    <w:link w:val="a8"/>
    <w:uiPriority w:val="99"/>
    <w:unhideWhenUsed/>
    <w:rsid w:val="00954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4B2F"/>
  </w:style>
  <w:style w:type="paragraph" w:styleId="a9">
    <w:name w:val="Balloon Text"/>
    <w:basedOn w:val="a"/>
    <w:link w:val="aa"/>
    <w:uiPriority w:val="99"/>
    <w:semiHidden/>
    <w:unhideWhenUsed/>
    <w:rsid w:val="0095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Безопасность</dc:creator>
  <cp:keywords/>
  <dc:description/>
  <cp:lastModifiedBy>Безопасность</cp:lastModifiedBy>
  <cp:revision>2</cp:revision>
  <dcterms:created xsi:type="dcterms:W3CDTF">2017-04-26T14:51:00Z</dcterms:created>
  <dcterms:modified xsi:type="dcterms:W3CDTF">2017-04-26T14:55:00Z</dcterms:modified>
</cp:coreProperties>
</file>