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.xml" ContentType="application/vnd.openxmlformats-officedocument.drawingml.chartshapes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drawings/drawing2.xml" ContentType="application/vnd.openxmlformats-officedocument.drawingml.chartshapes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D29" w:rsidRPr="00E30CC6" w:rsidRDefault="00B26D29" w:rsidP="00B26D29">
      <w:pPr>
        <w:pStyle w:val="1"/>
        <w:jc w:val="right"/>
        <w:rPr>
          <w:b w:val="0"/>
          <w:caps/>
          <w:sz w:val="28"/>
          <w:szCs w:val="28"/>
        </w:rPr>
      </w:pPr>
      <w:r w:rsidRPr="00E30CC6">
        <w:rPr>
          <w:b w:val="0"/>
          <w:sz w:val="28"/>
          <w:szCs w:val="28"/>
        </w:rPr>
        <w:t>Приложение</w:t>
      </w:r>
    </w:p>
    <w:p w:rsidR="00B26D29" w:rsidRDefault="00B26D29" w:rsidP="00B26D29">
      <w:pPr>
        <w:pStyle w:val="1"/>
        <w:rPr>
          <w:caps/>
          <w:sz w:val="28"/>
          <w:szCs w:val="28"/>
        </w:rPr>
      </w:pPr>
    </w:p>
    <w:p w:rsidR="00B26D29" w:rsidRDefault="00B26D29" w:rsidP="00B26D29">
      <w:pPr>
        <w:pStyle w:val="1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анализ </w:t>
      </w:r>
    </w:p>
    <w:p w:rsidR="00B26D29" w:rsidRDefault="00B26D29" w:rsidP="00B26D29">
      <w:pPr>
        <w:pStyle w:val="1"/>
        <w:rPr>
          <w:caps/>
          <w:sz w:val="28"/>
          <w:szCs w:val="28"/>
        </w:rPr>
      </w:pPr>
      <w:r>
        <w:rPr>
          <w:caps/>
          <w:sz w:val="28"/>
          <w:szCs w:val="28"/>
        </w:rPr>
        <w:t>детского дорожно-транспортного травматизма</w:t>
      </w:r>
    </w:p>
    <w:p w:rsidR="00B26D29" w:rsidRPr="001A43E6" w:rsidRDefault="00B26D29" w:rsidP="00B26D29">
      <w:pPr>
        <w:pStyle w:val="1"/>
        <w:rPr>
          <w:i/>
          <w:sz w:val="28"/>
          <w:szCs w:val="28"/>
        </w:rPr>
      </w:pPr>
      <w:r>
        <w:rPr>
          <w:caps/>
          <w:sz w:val="28"/>
          <w:szCs w:val="28"/>
        </w:rPr>
        <w:t>в Московской области за 9 месяцев 2018 года</w:t>
      </w:r>
    </w:p>
    <w:p w:rsidR="00B26D29" w:rsidRPr="005A7C8F" w:rsidRDefault="00B26D29" w:rsidP="00B26D29">
      <w:pPr>
        <w:pStyle w:val="a3"/>
        <w:spacing w:line="360" w:lineRule="auto"/>
        <w:ind w:firstLine="851"/>
        <w:rPr>
          <w:sz w:val="8"/>
          <w:szCs w:val="8"/>
        </w:rPr>
      </w:pPr>
    </w:p>
    <w:p w:rsidR="00B26D29" w:rsidRPr="005A7C8F" w:rsidRDefault="00B26D29" w:rsidP="00B26D29">
      <w:pPr>
        <w:pStyle w:val="a3"/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За 9 месяцев 2018 года на дорогах Московской области зарегистрировано         405 дорожно-транспортных происшествий с участием детей и подростков в возрасте   до 16 лет (АППГ – 429, -5,6%), в результате которых 14 юных участников дорожного движения погибли (АППГ – 18, -22,2%) и 448 получили травмы различной степени тяжести (АППГ – 460, -2,6%).</w:t>
      </w:r>
    </w:p>
    <w:tbl>
      <w:tblPr>
        <w:tblW w:w="10206" w:type="dxa"/>
        <w:tblInd w:w="-8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1701"/>
        <w:gridCol w:w="1741"/>
        <w:gridCol w:w="1661"/>
      </w:tblGrid>
      <w:tr w:rsidR="00B26D29" w:rsidTr="00AE0D38">
        <w:trPr>
          <w:cantSplit/>
          <w:trHeight w:val="494"/>
        </w:trPr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B26D29" w:rsidRDefault="00B26D29" w:rsidP="00AE0D38">
            <w:pPr>
              <w:spacing w:before="40"/>
              <w:ind w:left="426" w:right="4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Отчетный период</w:t>
            </w: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B26D29" w:rsidRDefault="00B26D29" w:rsidP="00AE0D38">
            <w:pPr>
              <w:spacing w:before="40" w:after="40"/>
              <w:ind w:left="40" w:right="40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8 месяцев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FFC000"/>
          </w:tcPr>
          <w:p w:rsidR="00B26D29" w:rsidRDefault="00B26D29" w:rsidP="00AE0D38">
            <w:pPr>
              <w:spacing w:before="40" w:after="40"/>
              <w:ind w:left="40" w:right="4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+/-</w:t>
            </w:r>
          </w:p>
          <w:p w:rsidR="00B26D29" w:rsidRDefault="00B26D29" w:rsidP="00AE0D38">
            <w:pPr>
              <w:spacing w:before="40" w:after="40"/>
              <w:ind w:left="40" w:right="4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абсолютное значение</w:t>
            </w:r>
          </w:p>
        </w:tc>
      </w:tr>
      <w:tr w:rsidR="00B26D29" w:rsidTr="00AE0D38">
        <w:trPr>
          <w:cantSplit/>
          <w:trHeight w:val="128"/>
        </w:trPr>
        <w:tc>
          <w:tcPr>
            <w:tcW w:w="510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C000"/>
          </w:tcPr>
          <w:p w:rsidR="00B26D29" w:rsidRDefault="00B26D29" w:rsidP="00AE0D38">
            <w:pPr>
              <w:snapToGrid w:val="0"/>
              <w:spacing w:before="40" w:after="40"/>
              <w:ind w:left="426" w:right="40"/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B26D29" w:rsidRDefault="00B26D29" w:rsidP="00AE0D38">
            <w:pPr>
              <w:spacing w:before="40" w:after="40"/>
              <w:ind w:right="4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B26D29" w:rsidRDefault="00B26D29" w:rsidP="00AE0D38">
            <w:pPr>
              <w:spacing w:before="40" w:after="40"/>
              <w:ind w:left="40" w:right="40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66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</w:tcPr>
          <w:p w:rsidR="00B26D29" w:rsidRDefault="00B26D29" w:rsidP="00AE0D38">
            <w:pPr>
              <w:spacing w:before="40" w:after="40"/>
              <w:ind w:left="40" w:right="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26D29" w:rsidTr="00AE0D38">
        <w:trPr>
          <w:trHeight w:val="50"/>
        </w:trPr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6D29" w:rsidRDefault="00B26D29" w:rsidP="00AE0D38">
            <w:pPr>
              <w:spacing w:before="40" w:after="40"/>
              <w:ind w:left="40" w:right="4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ДТП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26D29" w:rsidRPr="008A2AA3" w:rsidRDefault="00B26D29" w:rsidP="00AE0D38">
            <w:pPr>
              <w:spacing w:before="40" w:after="40"/>
              <w:ind w:left="40" w:right="4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429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D29" w:rsidRPr="008A2AA3" w:rsidRDefault="00B26D29" w:rsidP="00AE0D38">
            <w:pPr>
              <w:spacing w:before="40" w:after="40"/>
              <w:ind w:left="40"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B26D29" w:rsidRPr="008A2AA3" w:rsidRDefault="00B26D29" w:rsidP="00AE0D38">
            <w:pPr>
              <w:spacing w:before="40" w:after="40"/>
              <w:ind w:left="40"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-24</w:t>
            </w:r>
          </w:p>
        </w:tc>
      </w:tr>
      <w:tr w:rsidR="00B26D29" w:rsidTr="00AE0D38">
        <w:trPr>
          <w:trHeight w:val="50"/>
        </w:trPr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6D29" w:rsidRDefault="00B26D29" w:rsidP="00AE0D38">
            <w:pPr>
              <w:spacing w:before="40" w:after="40"/>
              <w:ind w:right="4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погибших в ДТП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26D29" w:rsidRPr="008A2AA3" w:rsidRDefault="00B26D29" w:rsidP="00AE0D38">
            <w:pPr>
              <w:spacing w:before="40" w:after="40"/>
              <w:ind w:left="40" w:right="4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D29" w:rsidRPr="008A2AA3" w:rsidRDefault="00B26D29" w:rsidP="00AE0D38">
            <w:pPr>
              <w:spacing w:before="40" w:after="40"/>
              <w:ind w:left="40"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B26D29" w:rsidRDefault="00B26D29" w:rsidP="00AE0D38">
            <w:pPr>
              <w:spacing w:before="40" w:after="40"/>
              <w:ind w:left="40"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</w:t>
            </w:r>
          </w:p>
        </w:tc>
      </w:tr>
      <w:tr w:rsidR="00B26D29" w:rsidTr="00AE0D38">
        <w:trPr>
          <w:trHeight w:val="50"/>
        </w:trPr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6D29" w:rsidRDefault="00B26D29" w:rsidP="00AE0D38">
            <w:pPr>
              <w:spacing w:before="40" w:after="40"/>
              <w:ind w:right="4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раненых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26D29" w:rsidRPr="008A2AA3" w:rsidRDefault="00B26D29" w:rsidP="00AE0D38">
            <w:pPr>
              <w:spacing w:before="40" w:after="40"/>
              <w:ind w:left="40" w:right="4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460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D29" w:rsidRPr="008A2AA3" w:rsidRDefault="00B26D29" w:rsidP="00AE0D38">
            <w:pPr>
              <w:spacing w:before="40" w:after="40"/>
              <w:ind w:left="40"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B26D29" w:rsidRDefault="00B26D29" w:rsidP="00AE0D38">
            <w:pPr>
              <w:spacing w:before="40" w:after="40"/>
              <w:ind w:left="40"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</w:t>
            </w:r>
          </w:p>
        </w:tc>
      </w:tr>
      <w:tr w:rsidR="00B26D29" w:rsidTr="00AE0D38">
        <w:trPr>
          <w:trHeight w:val="80"/>
        </w:trPr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D29" w:rsidRDefault="00B26D29" w:rsidP="00AE0D38">
            <w:pPr>
              <w:spacing w:before="40" w:after="40"/>
              <w:ind w:right="4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Тяжесть последствий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26D29" w:rsidRDefault="00B26D29" w:rsidP="00AE0D38">
            <w:pPr>
              <w:spacing w:before="40" w:after="40"/>
              <w:ind w:left="40" w:right="4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4%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D29" w:rsidRDefault="00B26D29" w:rsidP="00AE0D38">
            <w:pPr>
              <w:spacing w:before="40" w:after="40"/>
              <w:ind w:right="40"/>
              <w:jc w:val="center"/>
            </w:pPr>
            <w:r>
              <w:t>3%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B26D29" w:rsidRDefault="00B26D29" w:rsidP="00AE0D38">
            <w:pPr>
              <w:spacing w:before="40" w:after="40"/>
              <w:ind w:right="4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B26D29" w:rsidRPr="005A7C8F" w:rsidRDefault="00B26D29" w:rsidP="00B26D29">
      <w:pPr>
        <w:spacing w:line="360" w:lineRule="auto"/>
        <w:ind w:firstLine="708"/>
        <w:jc w:val="both"/>
        <w:rPr>
          <w:sz w:val="8"/>
          <w:szCs w:val="8"/>
        </w:rPr>
      </w:pPr>
    </w:p>
    <w:p w:rsidR="00B26D29" w:rsidRDefault="00B26D29" w:rsidP="00B26D2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за 9 месяцев 2018 года на территории Московской области произошло  4277 учетных ДТП, в которых 689 человек погибли и 5241 получили ранения.</w:t>
      </w:r>
    </w:p>
    <w:p w:rsidR="00B26D29" w:rsidRDefault="00B26D29" w:rsidP="00B26D2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Дорожные аварии, в результате которых погибли и пострадали дети, составили 9,5% от общего количества учетных ДТП, погибшие 2%, травмированные 8,5%.</w:t>
      </w:r>
    </w:p>
    <w:p w:rsidR="00B26D29" w:rsidRDefault="00B26D29" w:rsidP="00B26D2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289 дорожных аварий (АППГ – 311, -7%) произошли на территории обслуживания районных отделов Госавтоинспекции (71% от общего количества ДТП), 116 происшествий (АППГ – 118, -1%) зарегистрировано в зоне ответственности строевых подразделений (29% от общего количества ДТП).</w:t>
      </w:r>
    </w:p>
    <w:p w:rsidR="00B26D29" w:rsidRDefault="00B26D29" w:rsidP="00B26D29">
      <w:pPr>
        <w:spacing w:line="276" w:lineRule="auto"/>
        <w:ind w:right="-17" w:firstLine="765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По сравнению с аналогичными показателями прошлого года наибольший рост числа дорожных аварий с участием несовершеннолетних отмечается на территории обслуживания следующих районных и строевых подразделений ГИБДД:</w:t>
      </w:r>
    </w:p>
    <w:p w:rsidR="00B26D29" w:rsidRPr="00555713" w:rsidRDefault="00B26D29" w:rsidP="00B26D29">
      <w:pPr>
        <w:spacing w:line="276" w:lineRule="auto"/>
        <w:ind w:right="-17" w:firstLine="765"/>
        <w:jc w:val="both"/>
        <w:rPr>
          <w:b/>
          <w:color w:val="000000"/>
          <w:sz w:val="28"/>
          <w:szCs w:val="28"/>
        </w:rPr>
      </w:pPr>
      <w:r w:rsidRPr="00555713">
        <w:rPr>
          <w:b/>
          <w:color w:val="000000"/>
          <w:sz w:val="28"/>
          <w:szCs w:val="28"/>
        </w:rPr>
        <w:t xml:space="preserve">- ОГИБДД г.о. Электросталь </w:t>
      </w:r>
      <w:r w:rsidRPr="00555713">
        <w:rPr>
          <w:color w:val="000000"/>
          <w:sz w:val="28"/>
          <w:szCs w:val="28"/>
        </w:rPr>
        <w:t xml:space="preserve">(2018г. – 4 ДТП, 4 пострадавших; 2017г. –        </w:t>
      </w:r>
      <w:r>
        <w:rPr>
          <w:color w:val="000000"/>
          <w:sz w:val="28"/>
          <w:szCs w:val="28"/>
        </w:rPr>
        <w:t xml:space="preserve">     </w:t>
      </w:r>
      <w:r w:rsidRPr="00555713">
        <w:rPr>
          <w:color w:val="000000"/>
          <w:sz w:val="28"/>
          <w:szCs w:val="28"/>
        </w:rPr>
        <w:t xml:space="preserve"> 1 ДТП, 1 пострадавший; +300%);</w:t>
      </w:r>
    </w:p>
    <w:p w:rsidR="00B26D29" w:rsidRPr="00D5055E" w:rsidRDefault="00B26D29" w:rsidP="00B26D29">
      <w:pPr>
        <w:spacing w:line="276" w:lineRule="auto"/>
        <w:ind w:right="-17" w:firstLine="765"/>
        <w:jc w:val="both"/>
        <w:rPr>
          <w:color w:val="000000"/>
          <w:sz w:val="28"/>
          <w:szCs w:val="28"/>
        </w:rPr>
      </w:pPr>
      <w:r w:rsidRPr="00555713">
        <w:rPr>
          <w:b/>
          <w:color w:val="000000"/>
          <w:sz w:val="28"/>
          <w:szCs w:val="28"/>
        </w:rPr>
        <w:t>- ОГИБДД г.о. Красногорск</w:t>
      </w:r>
      <w:r w:rsidRPr="00555713">
        <w:rPr>
          <w:color w:val="000000"/>
          <w:sz w:val="28"/>
          <w:szCs w:val="28"/>
        </w:rPr>
        <w:t xml:space="preserve"> (2018г. – 7 ДТП, 8 пострадавших; 2017г. –           </w:t>
      </w:r>
      <w:r>
        <w:rPr>
          <w:color w:val="000000"/>
          <w:sz w:val="28"/>
          <w:szCs w:val="28"/>
        </w:rPr>
        <w:t xml:space="preserve">     </w:t>
      </w:r>
      <w:r w:rsidRPr="00555713">
        <w:rPr>
          <w:color w:val="000000"/>
          <w:sz w:val="28"/>
          <w:szCs w:val="28"/>
        </w:rPr>
        <w:t>2 ДТП, 2 пострадавших; +250%);</w:t>
      </w:r>
    </w:p>
    <w:p w:rsidR="00B26D29" w:rsidRPr="00555713" w:rsidRDefault="00B26D29" w:rsidP="00B26D29">
      <w:pPr>
        <w:spacing w:line="276" w:lineRule="auto"/>
        <w:ind w:right="-17" w:firstLine="765"/>
        <w:jc w:val="both"/>
        <w:rPr>
          <w:color w:val="000000"/>
          <w:sz w:val="28"/>
          <w:szCs w:val="28"/>
        </w:rPr>
      </w:pPr>
      <w:r w:rsidRPr="00555713">
        <w:rPr>
          <w:b/>
          <w:color w:val="000000"/>
          <w:sz w:val="28"/>
          <w:szCs w:val="28"/>
        </w:rPr>
        <w:lastRenderedPageBreak/>
        <w:t>- ОГИБДД г.о. Павловский Посад</w:t>
      </w:r>
      <w:r w:rsidRPr="00555713">
        <w:rPr>
          <w:color w:val="000000"/>
          <w:sz w:val="28"/>
          <w:szCs w:val="28"/>
        </w:rPr>
        <w:t xml:space="preserve"> (2018г. – 6 ДТП, 1 погибший </w:t>
      </w:r>
      <w:r>
        <w:rPr>
          <w:color w:val="000000"/>
          <w:sz w:val="28"/>
          <w:szCs w:val="28"/>
        </w:rPr>
        <w:t xml:space="preserve">                           и  </w:t>
      </w:r>
      <w:r w:rsidRPr="00555713">
        <w:rPr>
          <w:color w:val="000000"/>
          <w:sz w:val="28"/>
          <w:szCs w:val="28"/>
        </w:rPr>
        <w:t>5 пострадавших; 2017г. – 2 ДТП, 2 пострадавших; +200%);</w:t>
      </w:r>
    </w:p>
    <w:p w:rsidR="00B26D29" w:rsidRPr="00555713" w:rsidRDefault="00B26D29" w:rsidP="00B26D29">
      <w:pPr>
        <w:spacing w:line="276" w:lineRule="auto"/>
        <w:ind w:right="-17" w:firstLine="765"/>
        <w:jc w:val="both"/>
        <w:rPr>
          <w:bCs/>
          <w:color w:val="000000"/>
          <w:sz w:val="28"/>
          <w:szCs w:val="28"/>
        </w:rPr>
      </w:pPr>
      <w:r w:rsidRPr="00555713">
        <w:rPr>
          <w:b/>
          <w:bCs/>
          <w:color w:val="000000"/>
          <w:sz w:val="28"/>
          <w:szCs w:val="28"/>
        </w:rPr>
        <w:t xml:space="preserve">- ОГИБДД Ногинского района </w:t>
      </w:r>
      <w:r w:rsidRPr="00555713">
        <w:rPr>
          <w:bCs/>
          <w:color w:val="000000"/>
          <w:sz w:val="28"/>
          <w:szCs w:val="28"/>
        </w:rPr>
        <w:t xml:space="preserve">(2018г. – 21 ДТП, 2 погибших </w:t>
      </w:r>
      <w:r>
        <w:rPr>
          <w:bCs/>
          <w:color w:val="000000"/>
          <w:sz w:val="28"/>
          <w:szCs w:val="28"/>
        </w:rPr>
        <w:t xml:space="preserve">                               </w:t>
      </w:r>
      <w:r w:rsidRPr="00555713">
        <w:rPr>
          <w:bCs/>
          <w:color w:val="000000"/>
          <w:sz w:val="28"/>
          <w:szCs w:val="28"/>
        </w:rPr>
        <w:t>и 19 пострадавших; 2017г. – 11 ДТП, 2 погибших и 10 пострадавших; +90%);</w:t>
      </w:r>
    </w:p>
    <w:p w:rsidR="00B26D29" w:rsidRPr="008910CD" w:rsidRDefault="00B26D29" w:rsidP="00B26D29">
      <w:pPr>
        <w:spacing w:line="276" w:lineRule="auto"/>
        <w:ind w:right="-17" w:firstLine="765"/>
        <w:jc w:val="both"/>
        <w:rPr>
          <w:color w:val="000000"/>
          <w:sz w:val="28"/>
          <w:szCs w:val="28"/>
        </w:rPr>
      </w:pPr>
      <w:r w:rsidRPr="008910CD">
        <w:rPr>
          <w:b/>
          <w:color w:val="000000"/>
          <w:sz w:val="28"/>
          <w:szCs w:val="28"/>
        </w:rPr>
        <w:t>- ОГИБДД г.о. Чехов</w:t>
      </w:r>
      <w:r w:rsidRPr="008910CD">
        <w:rPr>
          <w:color w:val="000000"/>
          <w:sz w:val="28"/>
          <w:szCs w:val="28"/>
        </w:rPr>
        <w:t xml:space="preserve"> (2018г. – 11 ДТП, 1 погибший и 10 пострадавших; 2017г. – 9 ДТП, 9 пострадавших; +22</w:t>
      </w:r>
      <w:r>
        <w:rPr>
          <w:color w:val="000000"/>
          <w:sz w:val="28"/>
          <w:szCs w:val="28"/>
        </w:rPr>
        <w:t>%);</w:t>
      </w:r>
    </w:p>
    <w:p w:rsidR="00B26D29" w:rsidRPr="00555713" w:rsidRDefault="00B26D29" w:rsidP="00B26D29">
      <w:pPr>
        <w:spacing w:line="276" w:lineRule="auto"/>
        <w:ind w:right="-17" w:firstLine="765"/>
        <w:jc w:val="both"/>
        <w:rPr>
          <w:b/>
          <w:color w:val="000000"/>
          <w:sz w:val="28"/>
          <w:szCs w:val="28"/>
        </w:rPr>
      </w:pPr>
      <w:r w:rsidRPr="00555713">
        <w:rPr>
          <w:b/>
          <w:color w:val="000000"/>
          <w:sz w:val="28"/>
          <w:szCs w:val="28"/>
        </w:rPr>
        <w:t>- 4 рота ДПС</w:t>
      </w:r>
      <w:r w:rsidRPr="00555713">
        <w:rPr>
          <w:color w:val="000000"/>
          <w:sz w:val="28"/>
          <w:szCs w:val="28"/>
        </w:rPr>
        <w:t xml:space="preserve"> (2018г. – 5 ДТП, 8 пострадавших; 2017г. – 2 ДТП</w:t>
      </w:r>
      <w:r>
        <w:rPr>
          <w:color w:val="000000"/>
          <w:sz w:val="28"/>
          <w:szCs w:val="28"/>
        </w:rPr>
        <w:t xml:space="preserve">,                                    </w:t>
      </w:r>
      <w:r w:rsidRPr="00555713">
        <w:rPr>
          <w:color w:val="000000"/>
          <w:sz w:val="28"/>
          <w:szCs w:val="28"/>
        </w:rPr>
        <w:t xml:space="preserve"> 3 пострадавших; +300%);</w:t>
      </w:r>
    </w:p>
    <w:p w:rsidR="00B26D29" w:rsidRPr="00555713" w:rsidRDefault="00B26D29" w:rsidP="00B26D29">
      <w:pPr>
        <w:spacing w:line="276" w:lineRule="auto"/>
        <w:ind w:right="-17" w:firstLine="765"/>
        <w:jc w:val="both"/>
        <w:rPr>
          <w:color w:val="000000"/>
          <w:sz w:val="28"/>
          <w:szCs w:val="28"/>
        </w:rPr>
      </w:pPr>
      <w:r w:rsidRPr="00555713">
        <w:rPr>
          <w:b/>
          <w:color w:val="000000"/>
          <w:sz w:val="28"/>
          <w:szCs w:val="28"/>
        </w:rPr>
        <w:t xml:space="preserve">- 2 батальон ДПС </w:t>
      </w:r>
      <w:r w:rsidRPr="00555713">
        <w:rPr>
          <w:color w:val="000000"/>
          <w:sz w:val="28"/>
          <w:szCs w:val="28"/>
        </w:rPr>
        <w:t>(2018г. – 11 ДТП, 14 пострадавших; 2017г. – 6 ДТП,                 6 пострадавших; +83%);</w:t>
      </w:r>
    </w:p>
    <w:p w:rsidR="00B26D29" w:rsidRDefault="00B26D29" w:rsidP="00B26D29">
      <w:pPr>
        <w:spacing w:line="276" w:lineRule="auto"/>
        <w:ind w:right="-17" w:firstLine="765"/>
        <w:jc w:val="both"/>
        <w:rPr>
          <w:color w:val="000000"/>
          <w:sz w:val="28"/>
          <w:szCs w:val="28"/>
        </w:rPr>
      </w:pPr>
      <w:r w:rsidRPr="00555713">
        <w:rPr>
          <w:b/>
          <w:color w:val="000000"/>
          <w:sz w:val="28"/>
          <w:szCs w:val="28"/>
        </w:rPr>
        <w:t>- 11 батальон ДПС</w:t>
      </w:r>
      <w:r w:rsidRPr="00555713">
        <w:rPr>
          <w:color w:val="000000"/>
          <w:sz w:val="28"/>
          <w:szCs w:val="28"/>
        </w:rPr>
        <w:t xml:space="preserve"> (2018г. – 12 ДТП, 16 пострадавших; 2017г. – 10 ДТП,              10 пострадавших; +20%).</w:t>
      </w:r>
    </w:p>
    <w:p w:rsidR="00B26D29" w:rsidRPr="00D5055E" w:rsidRDefault="00B26D29" w:rsidP="00B26D29">
      <w:pPr>
        <w:spacing w:line="276" w:lineRule="auto"/>
        <w:ind w:right="-17" w:firstLine="765"/>
        <w:jc w:val="both"/>
        <w:rPr>
          <w:b/>
          <w:color w:val="000000"/>
          <w:sz w:val="28"/>
          <w:szCs w:val="28"/>
        </w:rPr>
      </w:pPr>
    </w:p>
    <w:p w:rsidR="00B26D29" w:rsidRDefault="00B26D29" w:rsidP="00B26D29">
      <w:pPr>
        <w:pStyle w:val="a3"/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Распределение показателей </w:t>
      </w:r>
      <w:proofErr w:type="gramStart"/>
      <w:r>
        <w:rPr>
          <w:b/>
          <w:i/>
          <w:sz w:val="28"/>
          <w:szCs w:val="28"/>
        </w:rPr>
        <w:t>детского</w:t>
      </w:r>
      <w:proofErr w:type="gramEnd"/>
      <w:r>
        <w:rPr>
          <w:b/>
          <w:i/>
          <w:sz w:val="28"/>
          <w:szCs w:val="28"/>
        </w:rPr>
        <w:t xml:space="preserve"> </w:t>
      </w:r>
    </w:p>
    <w:p w:rsidR="00B26D29" w:rsidRDefault="00B26D29" w:rsidP="00B26D29">
      <w:pPr>
        <w:pStyle w:val="a3"/>
        <w:spacing w:line="276" w:lineRule="auto"/>
        <w:rPr>
          <w:rFonts w:ascii="Tahoma" w:hAnsi="Tahoma" w:cs="Tahoma"/>
          <w:b/>
          <w:color w:val="000000"/>
        </w:rPr>
      </w:pPr>
      <w:r>
        <w:rPr>
          <w:b/>
          <w:i/>
          <w:sz w:val="28"/>
          <w:szCs w:val="28"/>
        </w:rPr>
        <w:t>дорожно-транспортного травматизма по месяцам</w:t>
      </w:r>
    </w:p>
    <w:tbl>
      <w:tblPr>
        <w:tblW w:w="11408" w:type="dxa"/>
        <w:tblInd w:w="-14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567"/>
        <w:gridCol w:w="567"/>
        <w:gridCol w:w="567"/>
        <w:gridCol w:w="495"/>
        <w:gridCol w:w="639"/>
        <w:gridCol w:w="567"/>
        <w:gridCol w:w="498"/>
        <w:gridCol w:w="567"/>
        <w:gridCol w:w="494"/>
        <w:gridCol w:w="567"/>
        <w:gridCol w:w="567"/>
        <w:gridCol w:w="567"/>
        <w:gridCol w:w="603"/>
        <w:gridCol w:w="568"/>
        <w:gridCol w:w="640"/>
        <w:gridCol w:w="709"/>
        <w:gridCol w:w="599"/>
        <w:gridCol w:w="634"/>
      </w:tblGrid>
      <w:tr w:rsidR="00B26D29" w:rsidTr="00AE0D38">
        <w:trPr>
          <w:cantSplit/>
          <w:trHeight w:val="102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CCFFFF"/>
            <w:vAlign w:val="center"/>
          </w:tcPr>
          <w:p w:rsidR="00B26D29" w:rsidRPr="00C92D17" w:rsidRDefault="00B26D29" w:rsidP="00AE0D38">
            <w:pPr>
              <w:spacing w:before="40"/>
              <w:ind w:left="132" w:right="40"/>
              <w:jc w:val="center"/>
              <w:rPr>
                <w:rFonts w:ascii="Tahoma" w:hAnsi="Tahoma" w:cs="Tahoma"/>
                <w:b/>
                <w:color w:val="000000"/>
                <w:sz w:val="12"/>
                <w:szCs w:val="12"/>
              </w:rPr>
            </w:pPr>
            <w:r w:rsidRPr="00C92D17">
              <w:rPr>
                <w:rFonts w:ascii="Tahoma" w:hAnsi="Tahoma" w:cs="Tahoma"/>
                <w:b/>
                <w:color w:val="000000"/>
                <w:sz w:val="12"/>
                <w:szCs w:val="12"/>
              </w:rPr>
              <w:t>Основные показатели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  <w:textDirection w:val="btLr"/>
            <w:vAlign w:val="center"/>
          </w:tcPr>
          <w:p w:rsidR="00B26D29" w:rsidRPr="00C92D17" w:rsidRDefault="00B26D29" w:rsidP="00AE0D38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январь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  <w:textDirection w:val="btLr"/>
            <w:vAlign w:val="center"/>
          </w:tcPr>
          <w:p w:rsidR="00B26D29" w:rsidRPr="00C92D17" w:rsidRDefault="00B26D29" w:rsidP="00AE0D38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февраль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  <w:textDirection w:val="btLr"/>
          </w:tcPr>
          <w:p w:rsidR="00B26D29" w:rsidRPr="00C92D17" w:rsidRDefault="00B26D29" w:rsidP="00AE0D38">
            <w:pPr>
              <w:spacing w:before="40" w:after="40"/>
              <w:ind w:left="113" w:right="40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B26D29" w:rsidRPr="00C92D17" w:rsidRDefault="00B26D29" w:rsidP="00AE0D38">
            <w:pPr>
              <w:spacing w:before="40" w:after="40"/>
              <w:ind w:left="113" w:right="40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B26D29" w:rsidRDefault="00B26D29" w:rsidP="00AE0D38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B26D29" w:rsidRPr="00C92D17" w:rsidRDefault="00B26D29" w:rsidP="00AE0D38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март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  <w:textDirection w:val="btLr"/>
          </w:tcPr>
          <w:p w:rsidR="00B26D29" w:rsidRPr="00C92D17" w:rsidRDefault="00B26D29" w:rsidP="00AE0D38">
            <w:pPr>
              <w:spacing w:before="40" w:after="40"/>
              <w:ind w:left="113" w:right="40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B26D29" w:rsidRDefault="00B26D29" w:rsidP="00AE0D38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B26D29" w:rsidRPr="00C92D17" w:rsidRDefault="00B26D29" w:rsidP="00AE0D38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апрель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  <w:textDirection w:val="btLr"/>
          </w:tcPr>
          <w:p w:rsidR="00B26D29" w:rsidRPr="00C92D17" w:rsidRDefault="00B26D29" w:rsidP="00AE0D38">
            <w:pPr>
              <w:snapToGrid w:val="0"/>
              <w:spacing w:before="40" w:after="40"/>
              <w:ind w:left="113" w:right="40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B26D29" w:rsidRDefault="00B26D29" w:rsidP="00AE0D38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B26D29" w:rsidRPr="00C92D17" w:rsidRDefault="00B26D29" w:rsidP="00AE0D38">
            <w:pPr>
              <w:snapToGrid w:val="0"/>
              <w:spacing w:before="40" w:after="40"/>
              <w:ind w:left="40" w:right="40"/>
              <w:jc w:val="center"/>
              <w:rPr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май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  <w:textDirection w:val="btLr"/>
          </w:tcPr>
          <w:p w:rsidR="00B26D29" w:rsidRPr="00C92D17" w:rsidRDefault="00B26D29" w:rsidP="00AE0D38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B26D29" w:rsidRPr="00C92D17" w:rsidRDefault="00B26D29" w:rsidP="00AE0D38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B26D29" w:rsidRPr="00C92D17" w:rsidRDefault="00B26D29" w:rsidP="00AE0D38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июнь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  <w:textDirection w:val="btLr"/>
          </w:tcPr>
          <w:p w:rsidR="00B26D29" w:rsidRPr="00C92D17" w:rsidRDefault="00B26D29" w:rsidP="00AE0D38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B26D29" w:rsidRDefault="00B26D29" w:rsidP="00AE0D38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B26D29" w:rsidRPr="00C92D17" w:rsidRDefault="00B26D29" w:rsidP="00AE0D38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июль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  <w:textDirection w:val="btLr"/>
          </w:tcPr>
          <w:p w:rsidR="00B26D29" w:rsidRPr="00C92D17" w:rsidRDefault="00B26D29" w:rsidP="00AE0D38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B26D29" w:rsidRPr="00C92D17" w:rsidRDefault="00B26D29" w:rsidP="00AE0D38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B26D29" w:rsidRDefault="00B26D29" w:rsidP="00AE0D38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B26D29" w:rsidRPr="00C92D17" w:rsidRDefault="00B26D29" w:rsidP="00AE0D38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август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  <w:textDirection w:val="btLr"/>
          </w:tcPr>
          <w:p w:rsidR="00B26D29" w:rsidRDefault="00B26D29" w:rsidP="00AE0D38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B26D29" w:rsidRDefault="00B26D29" w:rsidP="00AE0D38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B26D29" w:rsidRDefault="00B26D29" w:rsidP="00AE0D38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B26D29" w:rsidRPr="00C92D17" w:rsidRDefault="00B26D29" w:rsidP="00AE0D38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сентябрь</w:t>
            </w:r>
          </w:p>
        </w:tc>
      </w:tr>
      <w:tr w:rsidR="00B26D29" w:rsidTr="00AE0D38">
        <w:trPr>
          <w:cantSplit/>
          <w:trHeight w:val="97"/>
        </w:trPr>
        <w:tc>
          <w:tcPr>
            <w:tcW w:w="99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CCFFFF"/>
          </w:tcPr>
          <w:p w:rsidR="00B26D29" w:rsidRPr="00C92D17" w:rsidRDefault="00B26D29" w:rsidP="00AE0D38">
            <w:pPr>
              <w:snapToGrid w:val="0"/>
              <w:spacing w:before="40" w:after="40"/>
              <w:ind w:left="426" w:right="40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  <w:vAlign w:val="center"/>
          </w:tcPr>
          <w:p w:rsidR="00B26D29" w:rsidRPr="00C92D17" w:rsidRDefault="00B26D29" w:rsidP="00AE0D38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17г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CCFFFF"/>
            <w:vAlign w:val="center"/>
          </w:tcPr>
          <w:p w:rsidR="00B26D29" w:rsidRPr="00C92D17" w:rsidRDefault="00B26D29" w:rsidP="00AE0D38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  <w:t>18г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  <w:vAlign w:val="center"/>
          </w:tcPr>
          <w:p w:rsidR="00B26D29" w:rsidRPr="00C92D17" w:rsidRDefault="00B26D29" w:rsidP="00AE0D38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17г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  <w:vAlign w:val="center"/>
          </w:tcPr>
          <w:p w:rsidR="00B26D29" w:rsidRPr="00C92D17" w:rsidRDefault="00B26D29" w:rsidP="00AE0D38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  <w:t>18г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 w:rsidR="00B26D29" w:rsidRPr="00C92D17" w:rsidRDefault="00B26D29" w:rsidP="00AE0D38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17г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 w:rsidR="00B26D29" w:rsidRPr="00C92D17" w:rsidRDefault="00B26D29" w:rsidP="00AE0D38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  <w:t>18г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 w:rsidR="00B26D29" w:rsidRPr="00C92D17" w:rsidRDefault="00B26D29" w:rsidP="00AE0D38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17г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 w:rsidR="00B26D29" w:rsidRPr="00C92D17" w:rsidRDefault="00B26D29" w:rsidP="00AE0D38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  <w:t>18г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 w:rsidR="00B26D29" w:rsidRPr="00C92D17" w:rsidRDefault="00B26D29" w:rsidP="00AE0D38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17г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</w:tcPr>
          <w:p w:rsidR="00B26D29" w:rsidRPr="00C92D17" w:rsidRDefault="00B26D29" w:rsidP="00AE0D38">
            <w:pPr>
              <w:spacing w:before="40" w:after="40"/>
              <w:ind w:left="40" w:right="40"/>
              <w:jc w:val="center"/>
              <w:rPr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  <w:t>18г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</w:tcPr>
          <w:p w:rsidR="00B26D29" w:rsidRPr="00C92D17" w:rsidRDefault="00B26D29" w:rsidP="00AE0D38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17г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</w:tcPr>
          <w:p w:rsidR="00B26D29" w:rsidRPr="00C92D17" w:rsidRDefault="00B26D29" w:rsidP="00AE0D38">
            <w:pPr>
              <w:spacing w:before="40" w:after="40"/>
              <w:ind w:left="40" w:right="40"/>
              <w:jc w:val="center"/>
              <w:rPr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  <w:t>18г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</w:tcPr>
          <w:p w:rsidR="00B26D29" w:rsidRPr="00C92D17" w:rsidRDefault="00B26D29" w:rsidP="00AE0D38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17г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</w:tcPr>
          <w:p w:rsidR="00B26D29" w:rsidRPr="00C92D17" w:rsidRDefault="00B26D29" w:rsidP="00AE0D38">
            <w:pPr>
              <w:spacing w:before="40" w:after="40"/>
              <w:ind w:left="40" w:right="40"/>
              <w:jc w:val="center"/>
              <w:rPr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  <w:t>18г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</w:tcPr>
          <w:p w:rsidR="00B26D29" w:rsidRPr="00C92D17" w:rsidRDefault="00B26D29" w:rsidP="00AE0D38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17г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</w:tcPr>
          <w:p w:rsidR="00B26D29" w:rsidRPr="00C92D17" w:rsidRDefault="00B26D29" w:rsidP="00AE0D38">
            <w:pPr>
              <w:spacing w:before="40" w:after="40"/>
              <w:ind w:left="40" w:right="40"/>
              <w:jc w:val="center"/>
              <w:rPr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  <w:t>18г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</w:tcPr>
          <w:p w:rsidR="00B26D29" w:rsidRPr="00C92D17" w:rsidRDefault="00B26D29" w:rsidP="00AE0D38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17г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</w:tcPr>
          <w:p w:rsidR="00B26D29" w:rsidRPr="00C92D17" w:rsidRDefault="00B26D29" w:rsidP="00AE0D38">
            <w:pPr>
              <w:spacing w:before="40" w:after="40"/>
              <w:ind w:left="40" w:right="40"/>
              <w:jc w:val="center"/>
              <w:rPr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  <w:t>18г</w:t>
            </w:r>
          </w:p>
        </w:tc>
      </w:tr>
      <w:tr w:rsidR="00B26D29" w:rsidTr="00AE0D38">
        <w:trPr>
          <w:trHeight w:val="50"/>
        </w:trPr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6D29" w:rsidRPr="00C92D17" w:rsidRDefault="00B26D29" w:rsidP="00AE0D38">
            <w:pPr>
              <w:spacing w:before="40" w:after="40"/>
              <w:ind w:left="40" w:right="40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C92D17">
              <w:rPr>
                <w:rFonts w:ascii="Tahoma" w:hAnsi="Tahoma" w:cs="Tahoma"/>
                <w:color w:val="000000"/>
                <w:sz w:val="12"/>
                <w:szCs w:val="12"/>
              </w:rPr>
              <w:t xml:space="preserve">Кол-во </w:t>
            </w:r>
          </w:p>
          <w:p w:rsidR="00B26D29" w:rsidRPr="00C92D17" w:rsidRDefault="00B26D29" w:rsidP="00AE0D38">
            <w:pPr>
              <w:spacing w:before="40" w:after="40"/>
              <w:ind w:left="40" w:right="40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C92D17">
              <w:rPr>
                <w:rFonts w:ascii="Tahoma" w:hAnsi="Tahoma" w:cs="Tahoma"/>
                <w:color w:val="000000"/>
                <w:sz w:val="12"/>
                <w:szCs w:val="12"/>
              </w:rPr>
              <w:t>ДТП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6D29" w:rsidRPr="00C92D17" w:rsidRDefault="00B26D29" w:rsidP="00AE0D38">
            <w:pPr>
              <w:spacing w:before="40" w:after="40"/>
              <w:ind w:left="40" w:right="40"/>
              <w:jc w:val="center"/>
              <w:rPr>
                <w:rFonts w:ascii="Tahoma" w:eastAsia="Tahoma" w:hAnsi="Tahoma" w:cs="Tahoma"/>
                <w:b/>
                <w:i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color w:val="000000"/>
                <w:sz w:val="14"/>
                <w:szCs w:val="14"/>
              </w:rPr>
              <w:t>39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6D29" w:rsidRPr="00C92D17" w:rsidRDefault="00B26D29" w:rsidP="00AE0D38">
            <w:pPr>
              <w:spacing w:before="40" w:after="40"/>
              <w:ind w:left="-293" w:right="4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92D17">
              <w:rPr>
                <w:rFonts w:ascii="Tahoma" w:eastAsia="Tahoma" w:hAnsi="Tahoma" w:cs="Tahoma"/>
                <w:b/>
                <w:i/>
                <w:color w:val="000000"/>
                <w:sz w:val="14"/>
                <w:szCs w:val="14"/>
              </w:rPr>
              <w:t xml:space="preserve">    </w:t>
            </w:r>
            <w:r w:rsidRPr="00C92D17"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  <w:t>34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26D29" w:rsidRPr="00C92D17" w:rsidRDefault="00B26D29" w:rsidP="00AE0D38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color w:val="000000"/>
                <w:sz w:val="14"/>
                <w:szCs w:val="14"/>
              </w:rPr>
              <w:t>29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26D29" w:rsidRPr="00C92D17" w:rsidRDefault="00B26D29" w:rsidP="00AE0D38">
            <w:pPr>
              <w:spacing w:before="40" w:after="40"/>
              <w:ind w:left="40" w:right="4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  <w:t>19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26D29" w:rsidRPr="00C92D17" w:rsidRDefault="00B26D29" w:rsidP="00AE0D38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color w:val="000000"/>
                <w:sz w:val="14"/>
                <w:szCs w:val="14"/>
              </w:rPr>
              <w:t>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26D29" w:rsidRPr="00C92D17" w:rsidRDefault="00B26D29" w:rsidP="00AE0D38">
            <w:pPr>
              <w:spacing w:before="40" w:after="40"/>
              <w:ind w:left="40" w:right="4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  <w:t>27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26D29" w:rsidRPr="00C92D17" w:rsidRDefault="00B26D29" w:rsidP="00AE0D38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color w:val="000000"/>
                <w:sz w:val="14"/>
                <w:szCs w:val="14"/>
              </w:rPr>
              <w:t>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26D29" w:rsidRPr="00C92D17" w:rsidRDefault="00B26D29" w:rsidP="00AE0D38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  <w:t>39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26D29" w:rsidRPr="00C92D17" w:rsidRDefault="00B26D29" w:rsidP="00AE0D38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color w:val="000000"/>
                <w:sz w:val="14"/>
                <w:szCs w:val="14"/>
              </w:rPr>
              <w:t>52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D29" w:rsidRPr="00C92D17" w:rsidRDefault="00B26D29" w:rsidP="00AE0D38">
            <w:pPr>
              <w:snapToGrid w:val="0"/>
              <w:spacing w:before="40" w:after="40"/>
              <w:ind w:left="40" w:right="40"/>
              <w:jc w:val="center"/>
              <w:rPr>
                <w:b/>
                <w:i/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  <w:t>67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D29" w:rsidRPr="00C92D17" w:rsidRDefault="00B26D29" w:rsidP="00AE0D38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color w:val="000000"/>
                <w:sz w:val="14"/>
                <w:szCs w:val="14"/>
              </w:rPr>
              <w:t>46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D29" w:rsidRPr="00C92D17" w:rsidRDefault="00B26D29" w:rsidP="00AE0D38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i/>
                <w:sz w:val="14"/>
                <w:szCs w:val="14"/>
              </w:rPr>
              <w:t>42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D29" w:rsidRPr="00C92D17" w:rsidRDefault="00B26D29" w:rsidP="00AE0D38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color w:val="000000"/>
                <w:sz w:val="14"/>
                <w:szCs w:val="14"/>
              </w:rPr>
              <w:t>66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D29" w:rsidRPr="00C92D17" w:rsidRDefault="00B26D29" w:rsidP="00AE0D38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i/>
                <w:sz w:val="14"/>
                <w:szCs w:val="14"/>
              </w:rPr>
              <w:t>50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D29" w:rsidRPr="00C92D17" w:rsidRDefault="00B26D29" w:rsidP="00AE0D38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color w:val="000000"/>
                <w:sz w:val="14"/>
                <w:szCs w:val="14"/>
              </w:rPr>
              <w:t>67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D29" w:rsidRPr="00C92D17" w:rsidRDefault="00B26D29" w:rsidP="00AE0D38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i/>
                <w:sz w:val="14"/>
                <w:szCs w:val="14"/>
              </w:rPr>
              <w:t>76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D29" w:rsidRPr="00C92D17" w:rsidRDefault="00B26D29" w:rsidP="00AE0D38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D29" w:rsidRPr="00C92D17" w:rsidRDefault="00B26D29" w:rsidP="00AE0D38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sz w:val="14"/>
                <w:szCs w:val="14"/>
              </w:rPr>
            </w:pPr>
            <w:r>
              <w:rPr>
                <w:rFonts w:ascii="Tahoma" w:hAnsi="Tahoma" w:cs="Tahoma"/>
                <w:b/>
                <w:i/>
                <w:sz w:val="14"/>
                <w:szCs w:val="14"/>
              </w:rPr>
              <w:t>51</w:t>
            </w:r>
          </w:p>
        </w:tc>
      </w:tr>
      <w:tr w:rsidR="00B26D29" w:rsidTr="00AE0D38">
        <w:trPr>
          <w:trHeight w:val="50"/>
        </w:trPr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6D29" w:rsidRPr="00C92D17" w:rsidRDefault="00B26D29" w:rsidP="00AE0D38">
            <w:pPr>
              <w:spacing w:before="40" w:after="40"/>
              <w:ind w:right="40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C92D17">
              <w:rPr>
                <w:rFonts w:ascii="Tahoma" w:hAnsi="Tahoma" w:cs="Tahoma"/>
                <w:color w:val="000000"/>
                <w:sz w:val="12"/>
                <w:szCs w:val="12"/>
              </w:rPr>
              <w:t xml:space="preserve">Кол-во </w:t>
            </w:r>
          </w:p>
          <w:p w:rsidR="00B26D29" w:rsidRPr="00C92D17" w:rsidRDefault="00B26D29" w:rsidP="00AE0D38">
            <w:pPr>
              <w:spacing w:before="40" w:after="40"/>
              <w:ind w:right="40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C92D17">
              <w:rPr>
                <w:rFonts w:ascii="Tahoma" w:hAnsi="Tahoma" w:cs="Tahoma"/>
                <w:color w:val="000000"/>
                <w:sz w:val="12"/>
                <w:szCs w:val="12"/>
              </w:rPr>
              <w:t>погибших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6D29" w:rsidRPr="00C92D17" w:rsidRDefault="00B26D29" w:rsidP="00AE0D38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6D29" w:rsidRPr="00C92D17" w:rsidRDefault="00B26D29" w:rsidP="00AE0D38">
            <w:pPr>
              <w:spacing w:before="40" w:after="40"/>
              <w:ind w:left="40" w:right="4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26D29" w:rsidRPr="00C92D17" w:rsidRDefault="00B26D29" w:rsidP="00AE0D38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26D29" w:rsidRPr="00C92D17" w:rsidRDefault="00B26D29" w:rsidP="00AE0D38">
            <w:pPr>
              <w:spacing w:before="40" w:after="40"/>
              <w:ind w:left="40" w:right="4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  <w:t>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26D29" w:rsidRPr="00C92D17" w:rsidRDefault="00B26D29" w:rsidP="00AE0D38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26D29" w:rsidRPr="00C92D17" w:rsidRDefault="00B26D29" w:rsidP="00AE0D38">
            <w:pPr>
              <w:spacing w:before="40" w:after="40"/>
              <w:ind w:left="40" w:right="4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  <w:t>1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26D29" w:rsidRPr="00C92D17" w:rsidRDefault="00B26D29" w:rsidP="00AE0D38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26D29" w:rsidRPr="00C92D17" w:rsidRDefault="00B26D29" w:rsidP="00AE0D38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  <w:t>0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26D29" w:rsidRPr="00C92D17" w:rsidRDefault="00B26D29" w:rsidP="00AE0D38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D29" w:rsidRPr="00C92D17" w:rsidRDefault="00B26D29" w:rsidP="00AE0D38">
            <w:pPr>
              <w:snapToGrid w:val="0"/>
              <w:spacing w:before="40" w:after="40"/>
              <w:ind w:left="40" w:right="40"/>
              <w:jc w:val="center"/>
              <w:rPr>
                <w:b/>
                <w:i/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D29" w:rsidRPr="00C92D17" w:rsidRDefault="00B26D29" w:rsidP="00AE0D38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D29" w:rsidRPr="00C92D17" w:rsidRDefault="00B26D29" w:rsidP="00AE0D38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D29" w:rsidRPr="00C92D17" w:rsidRDefault="00B26D29" w:rsidP="00AE0D38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D29" w:rsidRPr="00C92D17" w:rsidRDefault="00B26D29" w:rsidP="00AE0D38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i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D29" w:rsidRPr="00C92D17" w:rsidRDefault="00B26D29" w:rsidP="00AE0D38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color w:val="000000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D29" w:rsidRPr="00C92D17" w:rsidRDefault="00B26D29" w:rsidP="00AE0D38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D29" w:rsidRPr="00C92D17" w:rsidRDefault="00B26D29" w:rsidP="00AE0D38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D29" w:rsidRPr="00C92D17" w:rsidRDefault="00B26D29" w:rsidP="00AE0D38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sz w:val="14"/>
                <w:szCs w:val="14"/>
              </w:rPr>
            </w:pPr>
            <w:r>
              <w:rPr>
                <w:rFonts w:ascii="Tahoma" w:hAnsi="Tahoma" w:cs="Tahoma"/>
                <w:b/>
                <w:i/>
                <w:sz w:val="14"/>
                <w:szCs w:val="14"/>
              </w:rPr>
              <w:t>1</w:t>
            </w:r>
          </w:p>
        </w:tc>
      </w:tr>
      <w:tr w:rsidR="00B26D29" w:rsidTr="00AE0D38">
        <w:trPr>
          <w:trHeight w:val="381"/>
        </w:trPr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6D29" w:rsidRPr="00C92D17" w:rsidRDefault="00B26D29" w:rsidP="00AE0D38">
            <w:pPr>
              <w:spacing w:before="40" w:after="40"/>
              <w:ind w:right="40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C92D17">
              <w:rPr>
                <w:rFonts w:ascii="Tahoma" w:hAnsi="Tahoma" w:cs="Tahoma"/>
                <w:color w:val="000000"/>
                <w:sz w:val="12"/>
                <w:szCs w:val="12"/>
              </w:rPr>
              <w:t xml:space="preserve">Кол-во </w:t>
            </w:r>
          </w:p>
          <w:p w:rsidR="00B26D29" w:rsidRPr="00C92D17" w:rsidRDefault="00B26D29" w:rsidP="00AE0D38">
            <w:pPr>
              <w:spacing w:before="40" w:after="40"/>
              <w:ind w:right="40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C92D17">
              <w:rPr>
                <w:rFonts w:ascii="Tahoma" w:hAnsi="Tahoma" w:cs="Tahoma"/>
                <w:color w:val="000000"/>
                <w:sz w:val="12"/>
                <w:szCs w:val="12"/>
              </w:rPr>
              <w:t>раненых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6D29" w:rsidRPr="00C92D17" w:rsidRDefault="00B26D29" w:rsidP="00AE0D38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color w:val="000000"/>
                <w:sz w:val="14"/>
                <w:szCs w:val="14"/>
              </w:rPr>
              <w:t>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6D29" w:rsidRPr="00C92D17" w:rsidRDefault="00B26D29" w:rsidP="00AE0D38">
            <w:pPr>
              <w:spacing w:before="40" w:after="40"/>
              <w:ind w:left="40" w:right="4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  <w:t>36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26D29" w:rsidRPr="00C92D17" w:rsidRDefault="00B26D29" w:rsidP="00AE0D38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color w:val="000000"/>
                <w:sz w:val="14"/>
                <w:szCs w:val="14"/>
              </w:rPr>
              <w:t>29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26D29" w:rsidRPr="00C92D17" w:rsidRDefault="00B26D29" w:rsidP="00AE0D38">
            <w:pPr>
              <w:spacing w:before="40" w:after="40"/>
              <w:ind w:left="40" w:right="4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  <w:t>20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26D29" w:rsidRPr="00C92D17" w:rsidRDefault="00B26D29" w:rsidP="00AE0D38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color w:val="000000"/>
                <w:sz w:val="14"/>
                <w:szCs w:val="14"/>
              </w:rPr>
              <w:t>37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26D29" w:rsidRPr="00C92D17" w:rsidRDefault="00B26D29" w:rsidP="00AE0D38">
            <w:pPr>
              <w:spacing w:before="40" w:after="40"/>
              <w:ind w:left="40" w:right="4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  <w:t>28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26D29" w:rsidRPr="00C92D17" w:rsidRDefault="00B26D29" w:rsidP="00AE0D38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color w:val="000000"/>
                <w:sz w:val="14"/>
                <w:szCs w:val="14"/>
              </w:rPr>
              <w:t>48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26D29" w:rsidRPr="00C92D17" w:rsidRDefault="00B26D29" w:rsidP="00AE0D38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  <w:t>50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26D29" w:rsidRPr="00C92D17" w:rsidRDefault="00B26D29" w:rsidP="00AE0D38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color w:val="000000"/>
                <w:sz w:val="14"/>
                <w:szCs w:val="14"/>
              </w:rPr>
              <w:t>54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D29" w:rsidRPr="00C92D17" w:rsidRDefault="00B26D29" w:rsidP="00AE0D38">
            <w:pPr>
              <w:snapToGrid w:val="0"/>
              <w:spacing w:before="40" w:after="40"/>
              <w:ind w:left="40" w:right="40"/>
              <w:jc w:val="center"/>
              <w:rPr>
                <w:b/>
                <w:i/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  <w:t>75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D29" w:rsidRPr="00C92D17" w:rsidRDefault="00B26D29" w:rsidP="00AE0D38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color w:val="000000"/>
                <w:sz w:val="14"/>
                <w:szCs w:val="14"/>
              </w:rPr>
              <w:t>46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D29" w:rsidRPr="00C92D17" w:rsidRDefault="00B26D29" w:rsidP="00AE0D38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i/>
                <w:sz w:val="14"/>
                <w:szCs w:val="14"/>
              </w:rPr>
              <w:t>41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D29" w:rsidRPr="00C92D17" w:rsidRDefault="00B26D29" w:rsidP="00AE0D38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color w:val="000000"/>
                <w:sz w:val="14"/>
                <w:szCs w:val="14"/>
              </w:rPr>
              <w:t>77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D29" w:rsidRPr="00C92D17" w:rsidRDefault="00B26D29" w:rsidP="00AE0D38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i/>
                <w:sz w:val="14"/>
                <w:szCs w:val="14"/>
              </w:rPr>
              <w:t>59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D29" w:rsidRPr="00C92D17" w:rsidRDefault="00B26D29" w:rsidP="00AE0D38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color w:val="000000"/>
                <w:sz w:val="14"/>
                <w:szCs w:val="14"/>
              </w:rPr>
              <w:t>74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D29" w:rsidRPr="00C92D17" w:rsidRDefault="00B26D29" w:rsidP="00AE0D38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i/>
                <w:sz w:val="14"/>
                <w:szCs w:val="14"/>
              </w:rPr>
              <w:t>83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D29" w:rsidRPr="00C92D17" w:rsidRDefault="00B26D29" w:rsidP="00AE0D38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D29" w:rsidRPr="00C92D17" w:rsidRDefault="00B26D29" w:rsidP="00AE0D38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sz w:val="14"/>
                <w:szCs w:val="14"/>
              </w:rPr>
            </w:pPr>
            <w:r>
              <w:rPr>
                <w:rFonts w:ascii="Tahoma" w:hAnsi="Tahoma" w:cs="Tahoma"/>
                <w:b/>
                <w:i/>
                <w:sz w:val="14"/>
                <w:szCs w:val="14"/>
              </w:rPr>
              <w:t>56</w:t>
            </w:r>
          </w:p>
        </w:tc>
      </w:tr>
      <w:tr w:rsidR="00B26D29" w:rsidTr="00AE0D38">
        <w:trPr>
          <w:trHeight w:val="608"/>
        </w:trPr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D29" w:rsidRPr="00C92D17" w:rsidRDefault="00B26D29" w:rsidP="00AE0D38">
            <w:pPr>
              <w:spacing w:before="40" w:after="40"/>
              <w:ind w:right="40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C92D17">
              <w:rPr>
                <w:rFonts w:ascii="Tahoma" w:hAnsi="Tahoma" w:cs="Tahoma"/>
                <w:color w:val="000000"/>
                <w:sz w:val="12"/>
                <w:szCs w:val="12"/>
              </w:rPr>
              <w:t xml:space="preserve">Тяжесть последствий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D29" w:rsidRPr="00C92D17" w:rsidRDefault="00B26D29" w:rsidP="00AE0D38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D29" w:rsidRPr="00C92D17" w:rsidRDefault="00B26D29" w:rsidP="00AE0D38">
            <w:pPr>
              <w:spacing w:before="40" w:after="40"/>
              <w:ind w:left="40" w:right="4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  <w:t>10%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D29" w:rsidRPr="00C92D17" w:rsidRDefault="00B26D29" w:rsidP="00AE0D38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color w:val="000000"/>
                <w:sz w:val="14"/>
                <w:szCs w:val="14"/>
              </w:rPr>
              <w:t>3,3%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D29" w:rsidRPr="00C92D17" w:rsidRDefault="00B26D29" w:rsidP="00AE0D38">
            <w:pPr>
              <w:spacing w:before="40" w:after="40"/>
              <w:ind w:left="40" w:right="4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  <w:t>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D29" w:rsidRPr="00C92D17" w:rsidRDefault="00B26D29" w:rsidP="00AE0D38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color w:val="000000"/>
                <w:sz w:val="14"/>
                <w:szCs w:val="14"/>
              </w:rPr>
              <w:t>11,9%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D29" w:rsidRPr="00C92D17" w:rsidRDefault="00B26D29" w:rsidP="00AE0D38">
            <w:pPr>
              <w:spacing w:before="40" w:after="40"/>
              <w:ind w:left="40" w:right="4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  <w:t>3,5%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D29" w:rsidRPr="00C92D17" w:rsidRDefault="00B26D29" w:rsidP="00AE0D38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color w:val="000000"/>
                <w:sz w:val="14"/>
                <w:szCs w:val="14"/>
              </w:rPr>
              <w:t>4%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D29" w:rsidRPr="00C92D17" w:rsidRDefault="00B26D29" w:rsidP="00AE0D38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  <w:t>0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D29" w:rsidRPr="00C92D17" w:rsidRDefault="00B26D29" w:rsidP="00AE0D38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color w:val="000000"/>
                <w:sz w:val="14"/>
                <w:szCs w:val="14"/>
              </w:rPr>
              <w:t>1,8%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D29" w:rsidRPr="00C92D17" w:rsidRDefault="00B26D29" w:rsidP="00AE0D38">
            <w:pPr>
              <w:snapToGrid w:val="0"/>
              <w:spacing w:before="40" w:after="40"/>
              <w:ind w:left="40" w:right="40"/>
              <w:jc w:val="center"/>
              <w:rPr>
                <w:b/>
                <w:i/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i/>
                <w:color w:val="000000"/>
                <w:sz w:val="14"/>
                <w:szCs w:val="14"/>
              </w:rPr>
              <w:t>1,3%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D29" w:rsidRPr="00C92D17" w:rsidRDefault="00B26D29" w:rsidP="00AE0D38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color w:val="000000"/>
                <w:sz w:val="14"/>
                <w:szCs w:val="14"/>
              </w:rPr>
              <w:t>6,1%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D29" w:rsidRPr="00C92D17" w:rsidRDefault="00B26D29" w:rsidP="00AE0D38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i/>
                <w:sz w:val="14"/>
                <w:szCs w:val="14"/>
              </w:rPr>
              <w:t>8,9%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D29" w:rsidRPr="00C92D17" w:rsidRDefault="00B26D29" w:rsidP="00AE0D38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color w:val="000000"/>
                <w:sz w:val="14"/>
                <w:szCs w:val="14"/>
              </w:rPr>
              <w:t>2,5%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D29" w:rsidRPr="00C92D17" w:rsidRDefault="00B26D29" w:rsidP="00AE0D38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i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D29" w:rsidRPr="00C92D17" w:rsidRDefault="00B26D29" w:rsidP="00AE0D38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92D17">
              <w:rPr>
                <w:rFonts w:ascii="Tahoma" w:hAnsi="Tahoma" w:cs="Tahoma"/>
                <w:color w:val="000000"/>
                <w:sz w:val="14"/>
                <w:szCs w:val="14"/>
              </w:rPr>
              <w:t>3,9%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D29" w:rsidRPr="00C92D17" w:rsidRDefault="00B26D29" w:rsidP="00AE0D38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sz w:val="14"/>
                <w:szCs w:val="14"/>
              </w:rPr>
            </w:pPr>
            <w:r w:rsidRPr="00C92D17">
              <w:rPr>
                <w:rFonts w:ascii="Tahoma" w:hAnsi="Tahoma" w:cs="Tahoma"/>
                <w:b/>
                <w:i/>
                <w:sz w:val="14"/>
                <w:szCs w:val="14"/>
              </w:rPr>
              <w:t>3,5%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D29" w:rsidRPr="00C92D17" w:rsidRDefault="00B26D29" w:rsidP="00AE0D38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2%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D29" w:rsidRPr="00C92D17" w:rsidRDefault="00B26D29" w:rsidP="00AE0D38">
            <w:pPr>
              <w:snapToGrid w:val="0"/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i/>
                <w:sz w:val="14"/>
                <w:szCs w:val="14"/>
              </w:rPr>
            </w:pPr>
            <w:r>
              <w:rPr>
                <w:rFonts w:ascii="Tahoma" w:hAnsi="Tahoma" w:cs="Tahoma"/>
                <w:b/>
                <w:i/>
                <w:sz w:val="14"/>
                <w:szCs w:val="14"/>
              </w:rPr>
              <w:t>1,8%</w:t>
            </w:r>
          </w:p>
        </w:tc>
      </w:tr>
    </w:tbl>
    <w:p w:rsidR="00B26D29" w:rsidRDefault="00B26D29" w:rsidP="00B26D29">
      <w:pPr>
        <w:shd w:val="clear" w:color="auto" w:fill="FFFFFF"/>
        <w:spacing w:line="360" w:lineRule="auto"/>
        <w:rPr>
          <w:b/>
          <w:i/>
          <w:sz w:val="28"/>
          <w:szCs w:val="28"/>
        </w:rPr>
      </w:pPr>
    </w:p>
    <w:p w:rsidR="00B26D29" w:rsidRDefault="00B26D29" w:rsidP="00B26D29">
      <w:pPr>
        <w:shd w:val="clear" w:color="auto" w:fill="FFFFFF"/>
        <w:spacing w:line="360" w:lineRule="auto"/>
        <w:jc w:val="center"/>
      </w:pPr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314325</wp:posOffset>
            </wp:positionV>
            <wp:extent cx="2573020" cy="1501775"/>
            <wp:effectExtent l="57150" t="38100" r="36830" b="22225"/>
            <wp:wrapTight wrapText="bothSides">
              <wp:wrapPolygon edited="0">
                <wp:start x="-480" y="-548"/>
                <wp:lineTo x="-480" y="21920"/>
                <wp:lineTo x="21909" y="21920"/>
                <wp:lineTo x="21909" y="-548"/>
                <wp:lineTo x="-480" y="-548"/>
              </wp:wrapPolygon>
            </wp:wrapTight>
            <wp:docPr id="6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501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sz w:val="28"/>
          <w:szCs w:val="28"/>
        </w:rPr>
        <w:t>Виды ДТП, в результате которых пострадали или погибли дети</w:t>
      </w:r>
    </w:p>
    <w:p w:rsidR="00B26D29" w:rsidRDefault="00B26D29" w:rsidP="00B26D29">
      <w:pPr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Самыми распространенными видами происшествий с участием несовершеннолетних являются столкновения транспортных средств и наезды на пешеходов. На их долю приходится 174 и 146 дорожных аварий соответственно. </w:t>
      </w:r>
    </w:p>
    <w:p w:rsidR="00B26D29" w:rsidRDefault="00B26D29" w:rsidP="00B26D29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Процентное распределение ДТП с участием пострадавших детей представлено на диаграмме: </w:t>
      </w:r>
    </w:p>
    <w:p w:rsidR="00B26D29" w:rsidRDefault="00B26D29" w:rsidP="00B26D29">
      <w:pPr>
        <w:spacing w:line="276" w:lineRule="auto"/>
        <w:ind w:firstLine="709"/>
        <w:jc w:val="both"/>
      </w:pPr>
    </w:p>
    <w:p w:rsidR="00B26D29" w:rsidRPr="008907CC" w:rsidRDefault="00B26D29" w:rsidP="00B26D29">
      <w:pPr>
        <w:jc w:val="center"/>
        <w:rPr>
          <w:b/>
          <w:i/>
          <w:sz w:val="18"/>
          <w:szCs w:val="18"/>
        </w:rPr>
      </w:pPr>
      <w:r>
        <w:rPr>
          <w:noProof/>
        </w:rPr>
        <w:lastRenderedPageBreak/>
        <w:drawing>
          <wp:inline distT="0" distB="0" distL="0" distR="0">
            <wp:extent cx="5570137" cy="1968776"/>
            <wp:effectExtent l="38100" t="19050" r="11513" b="0"/>
            <wp:docPr id="6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26D29" w:rsidRDefault="00B26D29" w:rsidP="00B26D29">
      <w:pPr>
        <w:spacing w:line="276" w:lineRule="auto"/>
        <w:rPr>
          <w:b/>
          <w:i/>
          <w:sz w:val="28"/>
          <w:szCs w:val="28"/>
        </w:rPr>
      </w:pPr>
    </w:p>
    <w:p w:rsidR="00B26D29" w:rsidRDefault="00B26D29" w:rsidP="00B26D29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Распределение погибших в ДТП детей </w:t>
      </w:r>
    </w:p>
    <w:p w:rsidR="00B26D29" w:rsidRDefault="00B26D29" w:rsidP="00B26D29">
      <w:pPr>
        <w:spacing w:line="276" w:lineRule="auto"/>
        <w:jc w:val="center"/>
        <w:rPr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по основным категориям участников дорожного движения</w:t>
      </w:r>
    </w:p>
    <w:p w:rsidR="00B26D29" w:rsidRDefault="00B26D29" w:rsidP="00B26D29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За 9 месяцев 2018 года на территории Московской области в 12 дорожных авариях погибли 14 юных участников дорожного движения (АППГ – 18, -22,2%). </w:t>
      </w:r>
    </w:p>
    <w:p w:rsidR="00B26D29" w:rsidRDefault="00B26D29" w:rsidP="00B26D29">
      <w:pPr>
        <w:spacing w:line="276" w:lineRule="auto"/>
        <w:jc w:val="both"/>
        <w:rPr>
          <w:sz w:val="28"/>
          <w:szCs w:val="28"/>
        </w:rPr>
      </w:pPr>
    </w:p>
    <w:p w:rsidR="00B26D29" w:rsidRDefault="00B26D29" w:rsidP="00B26D29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68725" cy="2019935"/>
            <wp:effectExtent l="0" t="0" r="0" b="0"/>
            <wp:docPr id="61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26D29" w:rsidRDefault="00B26D29" w:rsidP="00B26D29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Пассажиры</w:t>
      </w:r>
    </w:p>
    <w:tbl>
      <w:tblPr>
        <w:tblW w:w="0" w:type="auto"/>
        <w:tblInd w:w="-946" w:type="dxa"/>
        <w:tblLayout w:type="fixed"/>
        <w:tblLook w:val="0000"/>
      </w:tblPr>
      <w:tblGrid>
        <w:gridCol w:w="5210"/>
        <w:gridCol w:w="5211"/>
      </w:tblGrid>
      <w:tr w:rsidR="00B26D29" w:rsidTr="00AE0D38">
        <w:trPr>
          <w:trHeight w:val="386"/>
        </w:trPr>
        <w:tc>
          <w:tcPr>
            <w:tcW w:w="5210" w:type="dxa"/>
            <w:shd w:val="clear" w:color="auto" w:fill="auto"/>
          </w:tcPr>
          <w:p w:rsidR="00B26D29" w:rsidRDefault="00B26D29" w:rsidP="00AE0D38">
            <w:pPr>
              <w:tabs>
                <w:tab w:val="left" w:pos="35"/>
              </w:tabs>
              <w:spacing w:line="276" w:lineRule="auto"/>
              <w:ind w:left="426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2017 год</w:t>
            </w:r>
          </w:p>
          <w:p w:rsidR="00B26D29" w:rsidRDefault="00B26D29" w:rsidP="00AE0D38">
            <w:pPr>
              <w:tabs>
                <w:tab w:val="left" w:pos="35"/>
              </w:tabs>
              <w:spacing w:line="276" w:lineRule="auto"/>
              <w:jc w:val="both"/>
            </w:pPr>
            <w:r>
              <w:rPr>
                <w:b/>
                <w:i/>
                <w:color w:val="000000"/>
                <w:sz w:val="28"/>
                <w:szCs w:val="28"/>
              </w:rPr>
              <w:t>В 9 ДТП погибли 11 детей-пассажиров:</w:t>
            </w:r>
          </w:p>
          <w:p w:rsidR="00B26D29" w:rsidRDefault="00B26D29" w:rsidP="00AE0D38">
            <w:pPr>
              <w:tabs>
                <w:tab w:val="left" w:pos="35"/>
              </w:tabs>
              <w:spacing w:line="276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917825" cy="1503045"/>
                  <wp:effectExtent l="0" t="0" r="0" b="0"/>
                  <wp:docPr id="60" name="Объект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B26D29" w:rsidRDefault="00B26D29" w:rsidP="00AE0D38">
            <w:pPr>
              <w:tabs>
                <w:tab w:val="left" w:pos="35"/>
              </w:tabs>
              <w:spacing w:line="276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B26D29" w:rsidRDefault="00B26D29" w:rsidP="00AE0D38">
            <w:pPr>
              <w:tabs>
                <w:tab w:val="left" w:pos="35"/>
              </w:tabs>
              <w:spacing w:line="276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5 детей перевозились</w:t>
            </w:r>
          </w:p>
          <w:p w:rsidR="00B26D29" w:rsidRDefault="00B26D29" w:rsidP="00AE0D38">
            <w:pPr>
              <w:tabs>
                <w:tab w:val="left" w:pos="35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без нарушений ПДД:</w:t>
            </w:r>
          </w:p>
          <w:p w:rsidR="00B26D29" w:rsidRDefault="00B26D29" w:rsidP="00B26D29">
            <w:pPr>
              <w:numPr>
                <w:ilvl w:val="0"/>
                <w:numId w:val="1"/>
              </w:numPr>
              <w:tabs>
                <w:tab w:val="left" w:pos="35"/>
                <w:tab w:val="left" w:pos="426"/>
              </w:tabs>
              <w:suppressAutoHyphens/>
              <w:spacing w:line="276" w:lineRule="auto"/>
              <w:ind w:left="370" w:hanging="3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ребенка в возрасте до 7 лет перевозились с использованием </w:t>
            </w:r>
            <w:r>
              <w:rPr>
                <w:color w:val="000000"/>
                <w:sz w:val="28"/>
                <w:szCs w:val="28"/>
              </w:rPr>
              <w:lastRenderedPageBreak/>
              <w:t>детских удерживающих устройств;</w:t>
            </w:r>
          </w:p>
          <w:p w:rsidR="00B26D29" w:rsidRPr="00DE6668" w:rsidRDefault="00B26D29" w:rsidP="00B26D29">
            <w:pPr>
              <w:numPr>
                <w:ilvl w:val="0"/>
                <w:numId w:val="1"/>
              </w:numPr>
              <w:tabs>
                <w:tab w:val="left" w:pos="35"/>
                <w:tab w:val="left" w:pos="426"/>
              </w:tabs>
              <w:suppressAutoHyphens/>
              <w:spacing w:line="276" w:lineRule="auto"/>
              <w:ind w:left="370" w:hanging="370"/>
              <w:jc w:val="both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3 ребенка старше 7 лет перевозились с использованием ремней безопасности.</w:t>
            </w:r>
          </w:p>
          <w:p w:rsidR="00B26D29" w:rsidRDefault="00B26D29" w:rsidP="00AE0D38">
            <w:pPr>
              <w:tabs>
                <w:tab w:val="left" w:pos="35"/>
              </w:tabs>
              <w:spacing w:line="276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6 детей перевозились</w:t>
            </w:r>
          </w:p>
          <w:p w:rsidR="00B26D29" w:rsidRDefault="00B26D29" w:rsidP="00AE0D38">
            <w:pPr>
              <w:tabs>
                <w:tab w:val="left" w:pos="35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с нарушениями ПДД:</w:t>
            </w:r>
          </w:p>
          <w:p w:rsidR="00B26D29" w:rsidRDefault="00B26D29" w:rsidP="00B26D29">
            <w:pPr>
              <w:numPr>
                <w:ilvl w:val="0"/>
                <w:numId w:val="2"/>
              </w:numPr>
              <w:tabs>
                <w:tab w:val="left" w:pos="35"/>
              </w:tabs>
              <w:suppressAutoHyphens/>
              <w:spacing w:line="276" w:lineRule="auto"/>
              <w:ind w:left="319" w:hanging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ребенка в возрасте до 7 лет, перевозились без использования детских удерживающих устройств;</w:t>
            </w:r>
          </w:p>
          <w:p w:rsidR="00B26D29" w:rsidRDefault="00B26D29" w:rsidP="00B26D29">
            <w:pPr>
              <w:numPr>
                <w:ilvl w:val="0"/>
                <w:numId w:val="2"/>
              </w:numPr>
              <w:tabs>
                <w:tab w:val="left" w:pos="35"/>
              </w:tabs>
              <w:suppressAutoHyphens/>
              <w:spacing w:line="276" w:lineRule="auto"/>
              <w:ind w:left="319" w:hanging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ребенок в возрасте старше 7 лет перевозился без использования ремня безопасности;</w:t>
            </w:r>
          </w:p>
          <w:p w:rsidR="00B26D29" w:rsidRDefault="00B26D29" w:rsidP="00B26D29">
            <w:pPr>
              <w:numPr>
                <w:ilvl w:val="0"/>
                <w:numId w:val="2"/>
              </w:numPr>
              <w:suppressAutoHyphens/>
              <w:spacing w:line="276" w:lineRule="auto"/>
              <w:ind w:left="460" w:hanging="425"/>
              <w:jc w:val="both"/>
              <w:rPr>
                <w:b/>
                <w:i/>
                <w:color w:val="000000"/>
                <w:sz w:val="10"/>
                <w:szCs w:val="10"/>
              </w:rPr>
            </w:pPr>
            <w:r>
              <w:rPr>
                <w:color w:val="000000"/>
                <w:sz w:val="28"/>
                <w:szCs w:val="28"/>
              </w:rPr>
              <w:t>3 ребенка являлись пассажирами мотоциклов (скутеров), перевозились без использования мотошлемов и защитной экипировки.</w:t>
            </w:r>
          </w:p>
          <w:p w:rsidR="00B26D29" w:rsidRPr="00DE6668" w:rsidRDefault="00B26D29" w:rsidP="00AE0D38">
            <w:pPr>
              <w:spacing w:line="276" w:lineRule="auto"/>
              <w:ind w:left="460"/>
              <w:jc w:val="both"/>
              <w:rPr>
                <w:b/>
                <w:i/>
                <w:color w:val="000000"/>
                <w:sz w:val="10"/>
                <w:szCs w:val="10"/>
              </w:rPr>
            </w:pPr>
          </w:p>
          <w:p w:rsidR="00B26D29" w:rsidRDefault="00B26D29" w:rsidP="00AE0D38">
            <w:pPr>
              <w:tabs>
                <w:tab w:val="left" w:pos="35"/>
              </w:tabs>
              <w:spacing w:line="276" w:lineRule="auto"/>
              <w:ind w:left="426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Расположение детей </w:t>
            </w:r>
            <w:proofErr w:type="gramStart"/>
            <w:r>
              <w:rPr>
                <w:b/>
                <w:i/>
                <w:color w:val="000000"/>
                <w:sz w:val="28"/>
                <w:szCs w:val="28"/>
              </w:rPr>
              <w:t>в</w:t>
            </w:r>
            <w:proofErr w:type="gramEnd"/>
          </w:p>
          <w:p w:rsidR="00B26D29" w:rsidRDefault="00B26D29" w:rsidP="00AE0D38">
            <w:pPr>
              <w:tabs>
                <w:tab w:val="left" w:pos="35"/>
              </w:tabs>
              <w:spacing w:line="276" w:lineRule="auto"/>
              <w:ind w:left="426"/>
              <w:jc w:val="center"/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транспортных </w:t>
            </w:r>
            <w:proofErr w:type="gramStart"/>
            <w:r>
              <w:rPr>
                <w:b/>
                <w:i/>
                <w:color w:val="000000"/>
                <w:sz w:val="28"/>
                <w:szCs w:val="28"/>
              </w:rPr>
              <w:t>средствах</w:t>
            </w:r>
            <w:proofErr w:type="gramEnd"/>
          </w:p>
          <w:p w:rsidR="00B26D29" w:rsidRDefault="00B26D29" w:rsidP="00AE0D38">
            <w:pPr>
              <w:tabs>
                <w:tab w:val="left" w:pos="35"/>
              </w:tabs>
              <w:spacing w:line="276" w:lineRule="auto"/>
              <w:ind w:left="42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743200" cy="1534795"/>
                  <wp:effectExtent l="0" t="0" r="0" b="0"/>
                  <wp:docPr id="59" name="Объект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B26D29" w:rsidRPr="0068092E" w:rsidRDefault="00B26D29" w:rsidP="00B26D29">
            <w:pPr>
              <w:numPr>
                <w:ilvl w:val="0"/>
                <w:numId w:val="4"/>
              </w:numPr>
              <w:tabs>
                <w:tab w:val="left" w:pos="35"/>
              </w:tabs>
              <w:suppressAutoHyphens/>
              <w:spacing w:line="276" w:lineRule="auto"/>
              <w:ind w:left="426" w:hanging="425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7 </w:t>
            </w:r>
            <w:r w:rsidRPr="00B07C6A">
              <w:rPr>
                <w:color w:val="000000"/>
                <w:sz w:val="28"/>
                <w:szCs w:val="28"/>
              </w:rPr>
              <w:t>детей н</w:t>
            </w:r>
            <w:r>
              <w:rPr>
                <w:color w:val="000000"/>
                <w:sz w:val="28"/>
                <w:szCs w:val="28"/>
              </w:rPr>
              <w:t>аходились на заднем пассажирском сидении автомобиля;</w:t>
            </w:r>
          </w:p>
          <w:p w:rsidR="00B26D29" w:rsidRDefault="00B26D29" w:rsidP="00B26D29">
            <w:pPr>
              <w:numPr>
                <w:ilvl w:val="0"/>
                <w:numId w:val="4"/>
              </w:numPr>
              <w:tabs>
                <w:tab w:val="left" w:pos="35"/>
              </w:tabs>
              <w:suppressAutoHyphens/>
              <w:spacing w:line="276" w:lineRule="auto"/>
              <w:ind w:left="426" w:hanging="425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26D29" w:rsidRPr="00BB3069" w:rsidRDefault="00B26D29" w:rsidP="00B26D29">
            <w:pPr>
              <w:numPr>
                <w:ilvl w:val="0"/>
                <w:numId w:val="4"/>
              </w:numPr>
              <w:tabs>
                <w:tab w:val="left" w:pos="35"/>
              </w:tabs>
              <w:suppressAutoHyphens/>
              <w:spacing w:line="276" w:lineRule="auto"/>
              <w:ind w:left="426" w:hanging="425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 </w:t>
            </w:r>
            <w:r>
              <w:rPr>
                <w:color w:val="000000"/>
                <w:sz w:val="28"/>
                <w:szCs w:val="28"/>
              </w:rPr>
              <w:t>ребенок находился на переднем пассажирском сидении автомобиля;</w:t>
            </w:r>
          </w:p>
          <w:p w:rsidR="00B26D29" w:rsidRDefault="00B26D29" w:rsidP="00AE0D38">
            <w:pPr>
              <w:tabs>
                <w:tab w:val="left" w:pos="35"/>
              </w:tabs>
              <w:spacing w:line="276" w:lineRule="auto"/>
              <w:ind w:left="1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26D29" w:rsidRDefault="00B26D29" w:rsidP="00AE0D38">
            <w:pPr>
              <w:tabs>
                <w:tab w:val="left" w:pos="35"/>
              </w:tabs>
              <w:spacing w:line="276" w:lineRule="auto"/>
              <w:ind w:left="1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26D29" w:rsidRDefault="00B26D29" w:rsidP="00B26D29">
            <w:pPr>
              <w:numPr>
                <w:ilvl w:val="0"/>
                <w:numId w:val="4"/>
              </w:numPr>
              <w:tabs>
                <w:tab w:val="left" w:pos="35"/>
              </w:tabs>
              <w:suppressAutoHyphens/>
              <w:spacing w:line="276" w:lineRule="auto"/>
              <w:ind w:left="426" w:hanging="42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3 </w:t>
            </w:r>
            <w:r>
              <w:rPr>
                <w:color w:val="000000"/>
                <w:sz w:val="28"/>
                <w:szCs w:val="28"/>
              </w:rPr>
              <w:t>ребенка находились на заднем пассажирском сидении мотоцикла.</w:t>
            </w:r>
          </w:p>
        </w:tc>
        <w:tc>
          <w:tcPr>
            <w:tcW w:w="5211" w:type="dxa"/>
            <w:tcBorders>
              <w:left w:val="dashSmallGap" w:sz="8" w:space="0" w:color="000000"/>
            </w:tcBorders>
            <w:shd w:val="clear" w:color="auto" w:fill="auto"/>
          </w:tcPr>
          <w:p w:rsidR="00B26D29" w:rsidRDefault="00B26D29" w:rsidP="00AE0D38">
            <w:pPr>
              <w:tabs>
                <w:tab w:val="left" w:pos="35"/>
              </w:tabs>
              <w:spacing w:line="276" w:lineRule="auto"/>
              <w:ind w:left="35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2018 год</w:t>
            </w:r>
          </w:p>
          <w:p w:rsidR="00B26D29" w:rsidRDefault="00B26D29" w:rsidP="00AE0D38">
            <w:pPr>
              <w:tabs>
                <w:tab w:val="left" w:pos="35"/>
              </w:tabs>
              <w:spacing w:line="276" w:lineRule="auto"/>
              <w:jc w:val="both"/>
            </w:pPr>
            <w:r>
              <w:rPr>
                <w:b/>
                <w:i/>
                <w:color w:val="000000"/>
                <w:sz w:val="28"/>
                <w:szCs w:val="28"/>
              </w:rPr>
              <w:t>В 8 ДТП погибли 10 детей-пассажиров:</w:t>
            </w:r>
          </w:p>
          <w:p w:rsidR="00B26D29" w:rsidRDefault="00B26D29" w:rsidP="00AE0D38">
            <w:pPr>
              <w:tabs>
                <w:tab w:val="left" w:pos="35"/>
              </w:tabs>
              <w:spacing w:line="276" w:lineRule="auto"/>
              <w:ind w:left="35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957830" cy="1454785"/>
                  <wp:effectExtent l="0" t="0" r="0" b="0"/>
                  <wp:docPr id="58" name="Объект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B26D29" w:rsidRDefault="00B26D29" w:rsidP="00AE0D38">
            <w:pPr>
              <w:tabs>
                <w:tab w:val="left" w:pos="35"/>
              </w:tabs>
              <w:spacing w:line="276" w:lineRule="auto"/>
              <w:ind w:left="35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B26D29" w:rsidRDefault="00B26D29" w:rsidP="00AE0D38">
            <w:pPr>
              <w:tabs>
                <w:tab w:val="left" w:pos="35"/>
              </w:tabs>
              <w:spacing w:line="276" w:lineRule="auto"/>
              <w:ind w:left="35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6 детей перевозились </w:t>
            </w:r>
          </w:p>
          <w:p w:rsidR="00B26D29" w:rsidRDefault="00B26D29" w:rsidP="00AE0D38">
            <w:pPr>
              <w:tabs>
                <w:tab w:val="left" w:pos="35"/>
              </w:tabs>
              <w:spacing w:line="276" w:lineRule="auto"/>
              <w:ind w:left="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без нарушений ПДД:</w:t>
            </w:r>
          </w:p>
          <w:p w:rsidR="00B26D29" w:rsidRDefault="00B26D29" w:rsidP="00B26D29">
            <w:pPr>
              <w:numPr>
                <w:ilvl w:val="0"/>
                <w:numId w:val="1"/>
              </w:numPr>
              <w:tabs>
                <w:tab w:val="left" w:pos="35"/>
                <w:tab w:val="left" w:pos="370"/>
              </w:tabs>
              <w:suppressAutoHyphens/>
              <w:spacing w:line="276" w:lineRule="auto"/>
              <w:ind w:left="3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ребенка в возрасте до 7 лет, перевозились с использованием </w:t>
            </w:r>
            <w:r>
              <w:rPr>
                <w:color w:val="000000"/>
                <w:sz w:val="28"/>
                <w:szCs w:val="28"/>
              </w:rPr>
              <w:lastRenderedPageBreak/>
              <w:t>детских удерживающих устройств;</w:t>
            </w:r>
          </w:p>
          <w:p w:rsidR="00B26D29" w:rsidRPr="00D5055E" w:rsidRDefault="00B26D29" w:rsidP="00B26D29">
            <w:pPr>
              <w:numPr>
                <w:ilvl w:val="0"/>
                <w:numId w:val="1"/>
              </w:numPr>
              <w:tabs>
                <w:tab w:val="left" w:pos="35"/>
                <w:tab w:val="left" w:pos="370"/>
              </w:tabs>
              <w:suppressAutoHyphens/>
              <w:spacing w:line="276" w:lineRule="auto"/>
              <w:ind w:left="37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ребенка старше 7 лет перевозились с использованием ремней безопасности.</w:t>
            </w:r>
          </w:p>
          <w:p w:rsidR="00B26D29" w:rsidRDefault="00B26D29" w:rsidP="00AE0D38">
            <w:pPr>
              <w:tabs>
                <w:tab w:val="left" w:pos="35"/>
              </w:tabs>
              <w:spacing w:line="276" w:lineRule="auto"/>
              <w:ind w:left="369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4 ребенка перевозились </w:t>
            </w:r>
          </w:p>
          <w:p w:rsidR="00B26D29" w:rsidRDefault="00B26D29" w:rsidP="00AE0D38">
            <w:pPr>
              <w:tabs>
                <w:tab w:val="left" w:pos="35"/>
              </w:tabs>
              <w:spacing w:line="276" w:lineRule="auto"/>
              <w:ind w:left="36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 нарушениями ПДД:</w:t>
            </w:r>
          </w:p>
          <w:p w:rsidR="00B26D29" w:rsidRPr="00EE6A09" w:rsidRDefault="00B26D29" w:rsidP="00B26D29">
            <w:pPr>
              <w:numPr>
                <w:ilvl w:val="0"/>
                <w:numId w:val="2"/>
              </w:numPr>
              <w:tabs>
                <w:tab w:val="left" w:pos="35"/>
              </w:tabs>
              <w:suppressAutoHyphens/>
              <w:spacing w:line="276" w:lineRule="auto"/>
              <w:ind w:left="319" w:hanging="284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3 ребенка в возрасте до 7 лет, перевозились без использования детских удерживающих устройств      (1 – являлся пассажиром маршрутного ТС);</w:t>
            </w:r>
          </w:p>
          <w:p w:rsidR="00B26D29" w:rsidRPr="00BB3069" w:rsidRDefault="00B26D29" w:rsidP="00B26D29">
            <w:pPr>
              <w:numPr>
                <w:ilvl w:val="0"/>
                <w:numId w:val="2"/>
              </w:numPr>
              <w:suppressAutoHyphens/>
              <w:spacing w:line="276" w:lineRule="auto"/>
              <w:ind w:left="460" w:hanging="425"/>
              <w:jc w:val="both"/>
              <w:rPr>
                <w:b/>
                <w:i/>
                <w:color w:val="000000"/>
                <w:sz w:val="10"/>
                <w:szCs w:val="10"/>
              </w:rPr>
            </w:pPr>
            <w:r>
              <w:rPr>
                <w:color w:val="000000"/>
                <w:sz w:val="28"/>
                <w:szCs w:val="28"/>
              </w:rPr>
              <w:t>1 ребенок являлся пассажиром мотоцикла, перевозился без использования мотошлема и защитной экипировки.</w:t>
            </w:r>
          </w:p>
          <w:p w:rsidR="00B26D29" w:rsidRPr="008A7867" w:rsidRDefault="00B26D29" w:rsidP="00AE0D38">
            <w:pPr>
              <w:tabs>
                <w:tab w:val="left" w:pos="35"/>
              </w:tabs>
              <w:spacing w:line="276" w:lineRule="auto"/>
              <w:rPr>
                <w:b/>
                <w:i/>
                <w:color w:val="000000"/>
              </w:rPr>
            </w:pPr>
          </w:p>
          <w:p w:rsidR="00B26D29" w:rsidRPr="008A7867" w:rsidRDefault="00B26D29" w:rsidP="00AE0D38">
            <w:pPr>
              <w:tabs>
                <w:tab w:val="left" w:pos="35"/>
              </w:tabs>
              <w:spacing w:line="276" w:lineRule="auto"/>
              <w:rPr>
                <w:b/>
                <w:i/>
                <w:color w:val="000000"/>
                <w:sz w:val="16"/>
                <w:szCs w:val="16"/>
              </w:rPr>
            </w:pPr>
          </w:p>
          <w:p w:rsidR="00B26D29" w:rsidRDefault="00B26D29" w:rsidP="00AE0D38">
            <w:pPr>
              <w:tabs>
                <w:tab w:val="left" w:pos="35"/>
              </w:tabs>
              <w:spacing w:line="276" w:lineRule="auto"/>
              <w:ind w:left="46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Расположение детей </w:t>
            </w:r>
            <w:proofErr w:type="gramStart"/>
            <w:r>
              <w:rPr>
                <w:b/>
                <w:i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B26D29" w:rsidRDefault="00B26D29" w:rsidP="00AE0D38">
            <w:pPr>
              <w:tabs>
                <w:tab w:val="left" w:pos="35"/>
              </w:tabs>
              <w:spacing w:line="276" w:lineRule="auto"/>
              <w:ind w:left="46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транспортных </w:t>
            </w:r>
            <w:proofErr w:type="gramStart"/>
            <w:r>
              <w:rPr>
                <w:b/>
                <w:i/>
                <w:color w:val="000000"/>
                <w:sz w:val="28"/>
                <w:szCs w:val="28"/>
              </w:rPr>
              <w:t>средствах</w:t>
            </w:r>
            <w:proofErr w:type="gramEnd"/>
          </w:p>
          <w:p w:rsidR="00B26D29" w:rsidRDefault="00B26D29" w:rsidP="00AE0D38">
            <w:pPr>
              <w:tabs>
                <w:tab w:val="left" w:pos="35"/>
              </w:tabs>
              <w:spacing w:line="276" w:lineRule="auto"/>
              <w:ind w:left="460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743200" cy="1526540"/>
                  <wp:effectExtent l="0" t="0" r="0" b="0"/>
                  <wp:docPr id="57" name="Объект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B26D29" w:rsidRDefault="00B26D29" w:rsidP="00B26D29">
            <w:pPr>
              <w:numPr>
                <w:ilvl w:val="0"/>
                <w:numId w:val="4"/>
              </w:numPr>
              <w:tabs>
                <w:tab w:val="left" w:pos="35"/>
              </w:tabs>
              <w:suppressAutoHyphens/>
              <w:spacing w:line="276" w:lineRule="auto"/>
              <w:ind w:left="460" w:hanging="425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  <w:r w:rsidRPr="00BB3069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детей находились на задних пассажирских сидениях автомобилей;</w:t>
            </w:r>
          </w:p>
          <w:p w:rsidR="00B26D29" w:rsidRPr="00DB5DA0" w:rsidRDefault="00B26D29" w:rsidP="00B26D29">
            <w:pPr>
              <w:numPr>
                <w:ilvl w:val="0"/>
                <w:numId w:val="4"/>
              </w:numPr>
              <w:tabs>
                <w:tab w:val="left" w:pos="35"/>
              </w:tabs>
              <w:suppressAutoHyphens/>
              <w:spacing w:line="276" w:lineRule="auto"/>
              <w:ind w:left="460" w:hanging="425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 </w:t>
            </w:r>
            <w:r w:rsidRPr="00DB5DA0">
              <w:rPr>
                <w:color w:val="000000"/>
                <w:sz w:val="28"/>
                <w:szCs w:val="28"/>
              </w:rPr>
              <w:t>ре</w:t>
            </w:r>
            <w:r>
              <w:rPr>
                <w:color w:val="000000"/>
                <w:sz w:val="28"/>
                <w:szCs w:val="28"/>
              </w:rPr>
              <w:t>бенок находился на переднем сидении автомобиля;</w:t>
            </w:r>
          </w:p>
          <w:p w:rsidR="00B26D29" w:rsidRDefault="00B26D29" w:rsidP="00B26D29">
            <w:pPr>
              <w:numPr>
                <w:ilvl w:val="0"/>
                <w:numId w:val="4"/>
              </w:numPr>
              <w:tabs>
                <w:tab w:val="left" w:pos="35"/>
              </w:tabs>
              <w:suppressAutoHyphens/>
              <w:spacing w:line="276" w:lineRule="auto"/>
              <w:ind w:left="460" w:hanging="425"/>
              <w:jc w:val="both"/>
              <w:rPr>
                <w:color w:val="000000"/>
                <w:sz w:val="28"/>
                <w:szCs w:val="28"/>
              </w:rPr>
            </w:pPr>
            <w:r w:rsidRPr="00BB3069">
              <w:rPr>
                <w:b/>
                <w:color w:val="000000"/>
                <w:sz w:val="28"/>
                <w:szCs w:val="28"/>
              </w:rPr>
              <w:t xml:space="preserve">1 </w:t>
            </w:r>
            <w:r>
              <w:rPr>
                <w:color w:val="000000"/>
                <w:sz w:val="28"/>
                <w:szCs w:val="28"/>
              </w:rPr>
              <w:t xml:space="preserve">ребенок находился в салоне </w:t>
            </w:r>
            <w:proofErr w:type="gramStart"/>
            <w:r>
              <w:rPr>
                <w:color w:val="000000"/>
                <w:sz w:val="28"/>
                <w:szCs w:val="28"/>
              </w:rPr>
              <w:t>маршрутного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ТС;</w:t>
            </w:r>
          </w:p>
          <w:p w:rsidR="00B26D29" w:rsidRPr="00DE6668" w:rsidRDefault="00B26D29" w:rsidP="00B26D29">
            <w:pPr>
              <w:numPr>
                <w:ilvl w:val="0"/>
                <w:numId w:val="4"/>
              </w:numPr>
              <w:tabs>
                <w:tab w:val="left" w:pos="35"/>
              </w:tabs>
              <w:suppressAutoHyphens/>
              <w:spacing w:line="276" w:lineRule="auto"/>
              <w:ind w:left="460" w:hanging="425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 </w:t>
            </w:r>
            <w:r>
              <w:rPr>
                <w:color w:val="000000"/>
                <w:sz w:val="28"/>
                <w:szCs w:val="28"/>
              </w:rPr>
              <w:t>ребенок находился на заднем пассажирском сидении мотоцикла.</w:t>
            </w:r>
          </w:p>
        </w:tc>
      </w:tr>
    </w:tbl>
    <w:p w:rsidR="00B26D29" w:rsidRDefault="00B26D29" w:rsidP="00B26D29">
      <w:pPr>
        <w:spacing w:line="360" w:lineRule="auto"/>
        <w:ind w:firstLine="851"/>
        <w:jc w:val="both"/>
        <w:rPr>
          <w:sz w:val="28"/>
          <w:szCs w:val="28"/>
        </w:rPr>
      </w:pPr>
    </w:p>
    <w:p w:rsidR="00B26D29" w:rsidRPr="00032461" w:rsidRDefault="00B26D29" w:rsidP="00B26D29">
      <w:pPr>
        <w:spacing w:line="276" w:lineRule="auto"/>
        <w:ind w:firstLine="851"/>
        <w:jc w:val="both"/>
        <w:rPr>
          <w:sz w:val="28"/>
          <w:szCs w:val="28"/>
        </w:rPr>
      </w:pPr>
      <w:r w:rsidRPr="00032461">
        <w:rPr>
          <w:sz w:val="28"/>
          <w:szCs w:val="28"/>
        </w:rPr>
        <w:t xml:space="preserve">Все </w:t>
      </w:r>
      <w:r>
        <w:rPr>
          <w:sz w:val="28"/>
          <w:szCs w:val="28"/>
        </w:rPr>
        <w:t xml:space="preserve">погибшие дети-пассажиры </w:t>
      </w:r>
      <w:proofErr w:type="gramStart"/>
      <w:r>
        <w:rPr>
          <w:sz w:val="28"/>
          <w:szCs w:val="28"/>
        </w:rPr>
        <w:t>стали</w:t>
      </w:r>
      <w:proofErr w:type="gramEnd"/>
      <w:r>
        <w:rPr>
          <w:sz w:val="28"/>
          <w:szCs w:val="28"/>
        </w:rPr>
        <w:t xml:space="preserve"> заложниками ситуаций, находясь в транспортных средствах, которыми управляли родители (взрослые) и осознанно нарушали правила дорожного движения (превышали допустимую скорость, осуществляли выезд на полосу встречного движения и т.д.).</w:t>
      </w:r>
    </w:p>
    <w:p w:rsidR="00B26D29" w:rsidRPr="00032461" w:rsidRDefault="00B26D29" w:rsidP="00B26D29">
      <w:pPr>
        <w:ind w:firstLine="851"/>
        <w:jc w:val="both"/>
        <w:rPr>
          <w:sz w:val="28"/>
          <w:szCs w:val="28"/>
        </w:rPr>
      </w:pPr>
    </w:p>
    <w:p w:rsidR="00B26D29" w:rsidRDefault="00B26D29" w:rsidP="00B26D29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Пешеходы</w:t>
      </w:r>
    </w:p>
    <w:tbl>
      <w:tblPr>
        <w:tblW w:w="0" w:type="auto"/>
        <w:tblInd w:w="-946" w:type="dxa"/>
        <w:tblLayout w:type="fixed"/>
        <w:tblLook w:val="0000"/>
      </w:tblPr>
      <w:tblGrid>
        <w:gridCol w:w="5210"/>
        <w:gridCol w:w="5211"/>
      </w:tblGrid>
      <w:tr w:rsidR="00B26D29" w:rsidTr="00AE0D38">
        <w:tc>
          <w:tcPr>
            <w:tcW w:w="5210" w:type="dxa"/>
            <w:shd w:val="clear" w:color="auto" w:fill="auto"/>
          </w:tcPr>
          <w:p w:rsidR="00B26D29" w:rsidRDefault="00B26D29" w:rsidP="00AE0D38">
            <w:pPr>
              <w:tabs>
                <w:tab w:val="left" w:pos="35"/>
              </w:tabs>
              <w:spacing w:line="276" w:lineRule="auto"/>
              <w:ind w:left="35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из 4-х погибших детей – пешеходов:</w:t>
            </w:r>
          </w:p>
          <w:p w:rsidR="00B26D29" w:rsidRPr="00B71103" w:rsidRDefault="00B26D29" w:rsidP="00B26D29">
            <w:pPr>
              <w:numPr>
                <w:ilvl w:val="0"/>
                <w:numId w:val="1"/>
              </w:numPr>
              <w:tabs>
                <w:tab w:val="left" w:pos="35"/>
                <w:tab w:val="left" w:pos="370"/>
              </w:tabs>
              <w:suppressAutoHyphens/>
              <w:spacing w:line="276" w:lineRule="auto"/>
              <w:ind w:left="37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3 – ребенка дошкольного возраста (до 7 лет);</w:t>
            </w:r>
          </w:p>
          <w:p w:rsidR="00B26D29" w:rsidRDefault="00B26D29" w:rsidP="00B26D29">
            <w:pPr>
              <w:numPr>
                <w:ilvl w:val="0"/>
                <w:numId w:val="1"/>
              </w:numPr>
              <w:tabs>
                <w:tab w:val="left" w:pos="35"/>
                <w:tab w:val="left" w:pos="370"/>
              </w:tabs>
              <w:suppressAutoHyphens/>
              <w:spacing w:line="276" w:lineRule="auto"/>
              <w:ind w:left="37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 ребенок школьного возраста (старше 7 лет);</w:t>
            </w:r>
          </w:p>
          <w:p w:rsidR="00B26D29" w:rsidRDefault="00B26D29" w:rsidP="00B26D29">
            <w:pPr>
              <w:numPr>
                <w:ilvl w:val="0"/>
                <w:numId w:val="5"/>
              </w:numPr>
              <w:tabs>
                <w:tab w:val="left" w:pos="35"/>
              </w:tabs>
              <w:suppressAutoHyphens/>
              <w:spacing w:line="276" w:lineRule="auto"/>
              <w:ind w:left="284" w:hanging="284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 ДТП</w:t>
            </w:r>
            <w:r>
              <w:rPr>
                <w:i/>
                <w:sz w:val="28"/>
                <w:szCs w:val="28"/>
              </w:rPr>
              <w:t xml:space="preserve"> – вне зоны действия пешеходного перехода;</w:t>
            </w:r>
          </w:p>
          <w:p w:rsidR="00B26D29" w:rsidRDefault="00B26D29" w:rsidP="00B26D29">
            <w:pPr>
              <w:numPr>
                <w:ilvl w:val="0"/>
                <w:numId w:val="7"/>
              </w:numPr>
              <w:tabs>
                <w:tab w:val="left" w:pos="35"/>
              </w:tabs>
              <w:suppressAutoHyphens/>
              <w:spacing w:line="276" w:lineRule="auto"/>
              <w:ind w:left="319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– дети находились в сопровождении взрослых;</w:t>
            </w:r>
          </w:p>
          <w:p w:rsidR="00B26D29" w:rsidRDefault="00B26D29" w:rsidP="00B26D29">
            <w:pPr>
              <w:numPr>
                <w:ilvl w:val="0"/>
                <w:numId w:val="7"/>
              </w:numPr>
              <w:tabs>
                <w:tab w:val="left" w:pos="35"/>
              </w:tabs>
              <w:suppressAutoHyphens/>
              <w:spacing w:line="276" w:lineRule="auto"/>
              <w:ind w:left="319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ребенок находился в сопровождении взрослого;</w:t>
            </w:r>
          </w:p>
          <w:p w:rsidR="00B26D29" w:rsidRDefault="00B26D29" w:rsidP="00AE0D3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2 случаях в одежде детей </w:t>
            </w:r>
            <w:proofErr w:type="spellStart"/>
            <w:r>
              <w:rPr>
                <w:sz w:val="28"/>
                <w:szCs w:val="28"/>
              </w:rPr>
              <w:t>световозвращающие</w:t>
            </w:r>
            <w:proofErr w:type="spellEnd"/>
            <w:r>
              <w:rPr>
                <w:sz w:val="28"/>
                <w:szCs w:val="28"/>
              </w:rPr>
              <w:t xml:space="preserve"> элементы отсутствовали.</w:t>
            </w:r>
          </w:p>
        </w:tc>
        <w:tc>
          <w:tcPr>
            <w:tcW w:w="5211" w:type="dxa"/>
            <w:tcBorders>
              <w:left w:val="dashSmallGap" w:sz="8" w:space="0" w:color="000000"/>
            </w:tcBorders>
            <w:shd w:val="clear" w:color="auto" w:fill="auto"/>
          </w:tcPr>
          <w:p w:rsidR="00B26D29" w:rsidRDefault="00B26D29" w:rsidP="00AE0D38">
            <w:pPr>
              <w:tabs>
                <w:tab w:val="left" w:pos="35"/>
              </w:tabs>
              <w:spacing w:line="276" w:lineRule="auto"/>
              <w:ind w:left="35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из 2-х погибших пешеходов:</w:t>
            </w:r>
          </w:p>
          <w:p w:rsidR="00B26D29" w:rsidRPr="00CE2B18" w:rsidRDefault="00B26D29" w:rsidP="00B26D29">
            <w:pPr>
              <w:numPr>
                <w:ilvl w:val="0"/>
                <w:numId w:val="1"/>
              </w:numPr>
              <w:tabs>
                <w:tab w:val="left" w:pos="35"/>
                <w:tab w:val="left" w:pos="370"/>
              </w:tabs>
              <w:suppressAutoHyphens/>
              <w:spacing w:line="276" w:lineRule="auto"/>
              <w:ind w:left="37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 ребенок дошкольного возраста (до 7 лет);</w:t>
            </w:r>
          </w:p>
          <w:p w:rsidR="00B26D29" w:rsidRPr="00CE2B18" w:rsidRDefault="00B26D29" w:rsidP="00B26D29">
            <w:pPr>
              <w:numPr>
                <w:ilvl w:val="0"/>
                <w:numId w:val="1"/>
              </w:numPr>
              <w:tabs>
                <w:tab w:val="left" w:pos="35"/>
                <w:tab w:val="left" w:pos="370"/>
              </w:tabs>
              <w:suppressAutoHyphens/>
              <w:spacing w:line="276" w:lineRule="auto"/>
              <w:ind w:left="37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 ребенок школьного возраста (старше 7 лет);</w:t>
            </w:r>
          </w:p>
          <w:p w:rsidR="00B26D29" w:rsidRDefault="00B26D29" w:rsidP="00B26D29">
            <w:pPr>
              <w:numPr>
                <w:ilvl w:val="0"/>
                <w:numId w:val="5"/>
              </w:numPr>
              <w:tabs>
                <w:tab w:val="left" w:pos="35"/>
              </w:tabs>
              <w:suppressAutoHyphens/>
              <w:spacing w:line="276" w:lineRule="auto"/>
              <w:ind w:left="284" w:hanging="284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2 - в зоне действия пешеходного перехода;</w:t>
            </w:r>
          </w:p>
          <w:p w:rsidR="00B26D29" w:rsidRDefault="00B26D29" w:rsidP="00B26D29">
            <w:pPr>
              <w:numPr>
                <w:ilvl w:val="0"/>
                <w:numId w:val="7"/>
              </w:numPr>
              <w:tabs>
                <w:tab w:val="left" w:pos="35"/>
              </w:tabs>
              <w:suppressAutoHyphens/>
              <w:spacing w:line="276" w:lineRule="auto"/>
              <w:ind w:left="319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находился в сопровождении взрослого;</w:t>
            </w:r>
          </w:p>
          <w:p w:rsidR="00B26D29" w:rsidRDefault="00B26D29" w:rsidP="00B26D29">
            <w:pPr>
              <w:numPr>
                <w:ilvl w:val="0"/>
                <w:numId w:val="7"/>
              </w:numPr>
              <w:tabs>
                <w:tab w:val="left" w:pos="35"/>
              </w:tabs>
              <w:suppressAutoHyphens/>
              <w:spacing w:line="276" w:lineRule="auto"/>
              <w:ind w:left="319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находился без сопровождения взрослого;</w:t>
            </w:r>
          </w:p>
          <w:p w:rsidR="00B26D29" w:rsidRDefault="00B26D29" w:rsidP="00AE0D38">
            <w:pPr>
              <w:spacing w:line="276" w:lineRule="auto"/>
              <w:ind w:left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- 2 - </w:t>
            </w:r>
            <w:proofErr w:type="spellStart"/>
            <w:r>
              <w:rPr>
                <w:sz w:val="28"/>
                <w:szCs w:val="28"/>
              </w:rPr>
              <w:t>световозвращающие</w:t>
            </w:r>
            <w:proofErr w:type="spellEnd"/>
            <w:r>
              <w:rPr>
                <w:sz w:val="28"/>
                <w:szCs w:val="28"/>
              </w:rPr>
              <w:t xml:space="preserve"> элементы отсутствовали;</w:t>
            </w:r>
          </w:p>
          <w:p w:rsidR="00B26D29" w:rsidRPr="0068092E" w:rsidRDefault="00B26D29" w:rsidP="00B26D29">
            <w:pPr>
              <w:numPr>
                <w:ilvl w:val="0"/>
                <w:numId w:val="1"/>
              </w:numPr>
              <w:tabs>
                <w:tab w:val="left" w:pos="35"/>
                <w:tab w:val="left" w:pos="370"/>
              </w:tabs>
              <w:suppressAutoHyphens/>
              <w:spacing w:line="276" w:lineRule="auto"/>
              <w:ind w:left="370"/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B26D29" w:rsidRDefault="00B26D29" w:rsidP="00B26D29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Водители</w:t>
      </w:r>
    </w:p>
    <w:tbl>
      <w:tblPr>
        <w:tblW w:w="0" w:type="auto"/>
        <w:tblInd w:w="-946" w:type="dxa"/>
        <w:tblLayout w:type="fixed"/>
        <w:tblLook w:val="0000"/>
      </w:tblPr>
      <w:tblGrid>
        <w:gridCol w:w="5210"/>
        <w:gridCol w:w="5211"/>
      </w:tblGrid>
      <w:tr w:rsidR="00B26D29" w:rsidTr="00AE0D38">
        <w:tc>
          <w:tcPr>
            <w:tcW w:w="5210" w:type="dxa"/>
            <w:shd w:val="clear" w:color="auto" w:fill="auto"/>
          </w:tcPr>
          <w:p w:rsidR="00B26D29" w:rsidRDefault="00B26D29" w:rsidP="00AE0D38">
            <w:pPr>
              <w:tabs>
                <w:tab w:val="left" w:pos="35"/>
              </w:tabs>
              <w:spacing w:line="276" w:lineRule="auto"/>
              <w:ind w:left="35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 ребенка являлись водителями            (2 велосипедиста и 1 мотоциклист):</w:t>
            </w:r>
          </w:p>
          <w:p w:rsidR="00B26D29" w:rsidRDefault="00B26D29" w:rsidP="00B26D29">
            <w:pPr>
              <w:numPr>
                <w:ilvl w:val="0"/>
                <w:numId w:val="1"/>
              </w:numPr>
              <w:tabs>
                <w:tab w:val="left" w:pos="35"/>
                <w:tab w:val="left" w:pos="370"/>
              </w:tabs>
              <w:suppressAutoHyphens/>
              <w:spacing w:line="276" w:lineRule="auto"/>
              <w:ind w:left="37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3 - без шлема;</w:t>
            </w:r>
          </w:p>
          <w:p w:rsidR="00B26D29" w:rsidRDefault="00B26D29" w:rsidP="00B26D29">
            <w:pPr>
              <w:numPr>
                <w:ilvl w:val="0"/>
                <w:numId w:val="5"/>
              </w:numPr>
              <w:tabs>
                <w:tab w:val="left" w:pos="35"/>
              </w:tabs>
              <w:suppressAutoHyphens/>
              <w:spacing w:line="276" w:lineRule="auto"/>
              <w:ind w:left="284" w:hanging="284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3 - </w:t>
            </w:r>
            <w:proofErr w:type="gramStart"/>
            <w:r>
              <w:rPr>
                <w:i/>
                <w:sz w:val="28"/>
                <w:szCs w:val="28"/>
              </w:rPr>
              <w:t>без</w:t>
            </w:r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i/>
                <w:sz w:val="28"/>
                <w:szCs w:val="28"/>
              </w:rPr>
              <w:t>спец</w:t>
            </w:r>
            <w:proofErr w:type="gramEnd"/>
            <w:r>
              <w:rPr>
                <w:i/>
                <w:sz w:val="28"/>
                <w:szCs w:val="28"/>
              </w:rPr>
              <w:t>. защиты;</w:t>
            </w:r>
          </w:p>
          <w:p w:rsidR="00B26D29" w:rsidRDefault="00B26D29" w:rsidP="00B26D29">
            <w:pPr>
              <w:numPr>
                <w:ilvl w:val="0"/>
                <w:numId w:val="7"/>
              </w:numPr>
              <w:tabs>
                <w:tab w:val="left" w:pos="35"/>
              </w:tabs>
              <w:suppressAutoHyphens/>
              <w:spacing w:line="276" w:lineRule="auto"/>
              <w:ind w:left="319" w:hanging="28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3 - без сопровождения взрослых.</w:t>
            </w:r>
          </w:p>
        </w:tc>
        <w:tc>
          <w:tcPr>
            <w:tcW w:w="5211" w:type="dxa"/>
            <w:tcBorders>
              <w:left w:val="dashSmallGap" w:sz="8" w:space="0" w:color="000000"/>
            </w:tcBorders>
            <w:shd w:val="clear" w:color="auto" w:fill="auto"/>
          </w:tcPr>
          <w:p w:rsidR="00B26D29" w:rsidRDefault="00B26D29" w:rsidP="00AE0D38">
            <w:pPr>
              <w:tabs>
                <w:tab w:val="left" w:pos="35"/>
              </w:tabs>
              <w:spacing w:line="276" w:lineRule="auto"/>
              <w:ind w:left="35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2 ребенка являлись водителями            (1 управлял </w:t>
            </w:r>
            <w:proofErr w:type="spellStart"/>
            <w:r>
              <w:rPr>
                <w:b/>
                <w:i/>
                <w:sz w:val="28"/>
                <w:szCs w:val="28"/>
              </w:rPr>
              <w:t>квадроциклом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и 1 мотоциклом):</w:t>
            </w:r>
          </w:p>
          <w:p w:rsidR="00B26D29" w:rsidRPr="001956C3" w:rsidRDefault="00B26D29" w:rsidP="00B26D29">
            <w:pPr>
              <w:numPr>
                <w:ilvl w:val="0"/>
                <w:numId w:val="1"/>
              </w:numPr>
              <w:tabs>
                <w:tab w:val="left" w:pos="35"/>
                <w:tab w:val="left" w:pos="370"/>
              </w:tabs>
              <w:suppressAutoHyphens/>
              <w:spacing w:line="276" w:lineRule="auto"/>
              <w:ind w:left="37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1 - без шлема;</w:t>
            </w:r>
          </w:p>
          <w:p w:rsidR="00B26D29" w:rsidRPr="001956C3" w:rsidRDefault="00B26D29" w:rsidP="00B26D29">
            <w:pPr>
              <w:numPr>
                <w:ilvl w:val="0"/>
                <w:numId w:val="1"/>
              </w:numPr>
              <w:tabs>
                <w:tab w:val="left" w:pos="35"/>
                <w:tab w:val="left" w:pos="370"/>
              </w:tabs>
              <w:suppressAutoHyphens/>
              <w:spacing w:line="276" w:lineRule="auto"/>
              <w:ind w:left="370"/>
              <w:jc w:val="both"/>
              <w:rPr>
                <w:sz w:val="28"/>
                <w:szCs w:val="28"/>
              </w:rPr>
            </w:pPr>
            <w:r w:rsidRPr="001956C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– в шлеме;</w:t>
            </w:r>
          </w:p>
          <w:p w:rsidR="00B26D29" w:rsidRDefault="00B26D29" w:rsidP="00B26D29">
            <w:pPr>
              <w:numPr>
                <w:ilvl w:val="0"/>
                <w:numId w:val="5"/>
              </w:numPr>
              <w:tabs>
                <w:tab w:val="left" w:pos="35"/>
              </w:tabs>
              <w:suppressAutoHyphens/>
              <w:spacing w:line="276" w:lineRule="auto"/>
              <w:ind w:left="284" w:hanging="284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2 - </w:t>
            </w:r>
            <w:proofErr w:type="gramStart"/>
            <w:r>
              <w:rPr>
                <w:i/>
                <w:sz w:val="28"/>
                <w:szCs w:val="28"/>
              </w:rPr>
              <w:t>без</w:t>
            </w:r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i/>
                <w:sz w:val="28"/>
                <w:szCs w:val="28"/>
              </w:rPr>
              <w:t>спец</w:t>
            </w:r>
            <w:proofErr w:type="gramEnd"/>
            <w:r>
              <w:rPr>
                <w:i/>
                <w:sz w:val="28"/>
                <w:szCs w:val="28"/>
              </w:rPr>
              <w:t>. защиты;</w:t>
            </w:r>
          </w:p>
          <w:p w:rsidR="00B26D29" w:rsidRPr="00AA0178" w:rsidRDefault="00B26D29" w:rsidP="00B26D29">
            <w:pPr>
              <w:numPr>
                <w:ilvl w:val="0"/>
                <w:numId w:val="8"/>
              </w:numPr>
              <w:suppressAutoHyphens/>
              <w:spacing w:line="276" w:lineRule="auto"/>
              <w:ind w:left="319" w:hanging="284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2 - без сопровождения взрослых.</w:t>
            </w:r>
          </w:p>
        </w:tc>
      </w:tr>
    </w:tbl>
    <w:p w:rsidR="00B26D29" w:rsidRDefault="00B26D29" w:rsidP="00B26D29">
      <w:pPr>
        <w:spacing w:line="360" w:lineRule="auto"/>
        <w:ind w:firstLine="851"/>
        <w:jc w:val="both"/>
        <w:rPr>
          <w:sz w:val="28"/>
          <w:szCs w:val="28"/>
        </w:rPr>
      </w:pPr>
    </w:p>
    <w:p w:rsidR="00B26D29" w:rsidRPr="00E30CC6" w:rsidRDefault="00B26D29" w:rsidP="00B26D2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Погибшие дети-водители были допущены к управлению транспортными средствами родителями, которые сами приобрели детям «опасные подарки» и допустили их использование на дорогах общего пользования с нарушениями правил дорожного движения, с учетом отсутствия у несовершеннолетних специального права на управление ТС и без применения мотошлемов и защитной экипировки.</w:t>
      </w:r>
    </w:p>
    <w:p w:rsidR="00B26D29" w:rsidRPr="00E30CC6" w:rsidRDefault="00B26D29" w:rsidP="00B26D29">
      <w:pPr>
        <w:spacing w:line="276" w:lineRule="auto"/>
        <w:ind w:firstLine="851"/>
        <w:jc w:val="both"/>
        <w:rPr>
          <w:sz w:val="28"/>
          <w:szCs w:val="28"/>
        </w:rPr>
      </w:pPr>
    </w:p>
    <w:p w:rsidR="00B26D29" w:rsidRPr="00E30CC6" w:rsidRDefault="00B26D29" w:rsidP="00B26D29">
      <w:pPr>
        <w:spacing w:line="276" w:lineRule="auto"/>
        <w:ind w:firstLine="851"/>
        <w:jc w:val="both"/>
        <w:rPr>
          <w:sz w:val="28"/>
          <w:szCs w:val="28"/>
        </w:rPr>
      </w:pPr>
    </w:p>
    <w:p w:rsidR="00B26D29" w:rsidRPr="00E30CC6" w:rsidRDefault="00B26D29" w:rsidP="00B26D29">
      <w:pPr>
        <w:spacing w:line="276" w:lineRule="auto"/>
        <w:ind w:firstLine="851"/>
        <w:jc w:val="both"/>
        <w:rPr>
          <w:sz w:val="28"/>
          <w:szCs w:val="28"/>
        </w:rPr>
      </w:pPr>
    </w:p>
    <w:p w:rsidR="00B26D29" w:rsidRPr="00E30CC6" w:rsidRDefault="00B26D29" w:rsidP="00B26D29">
      <w:pPr>
        <w:spacing w:line="276" w:lineRule="auto"/>
        <w:ind w:firstLine="851"/>
        <w:jc w:val="both"/>
        <w:rPr>
          <w:sz w:val="28"/>
          <w:szCs w:val="28"/>
        </w:rPr>
      </w:pPr>
    </w:p>
    <w:p w:rsidR="00B26D29" w:rsidRPr="00E30CC6" w:rsidRDefault="00B26D29" w:rsidP="00B26D29">
      <w:pPr>
        <w:spacing w:line="276" w:lineRule="auto"/>
        <w:ind w:firstLine="851"/>
        <w:jc w:val="both"/>
        <w:rPr>
          <w:sz w:val="28"/>
          <w:szCs w:val="28"/>
        </w:rPr>
      </w:pPr>
    </w:p>
    <w:p w:rsidR="00B26D29" w:rsidRPr="00E30CC6" w:rsidRDefault="00B26D29" w:rsidP="00B26D29">
      <w:pPr>
        <w:spacing w:line="276" w:lineRule="auto"/>
        <w:ind w:firstLine="851"/>
        <w:jc w:val="both"/>
        <w:rPr>
          <w:sz w:val="28"/>
          <w:szCs w:val="28"/>
        </w:rPr>
      </w:pPr>
    </w:p>
    <w:p w:rsidR="00B26D29" w:rsidRPr="00E30CC6" w:rsidRDefault="00B26D29" w:rsidP="00B26D29">
      <w:pPr>
        <w:spacing w:line="276" w:lineRule="auto"/>
        <w:ind w:firstLine="851"/>
        <w:jc w:val="both"/>
      </w:pPr>
    </w:p>
    <w:p w:rsidR="00B26D29" w:rsidRDefault="00B26D29" w:rsidP="00B26D29">
      <w:pPr>
        <w:spacing w:line="276" w:lineRule="auto"/>
        <w:jc w:val="center"/>
        <w:rPr>
          <w:b/>
          <w:i/>
          <w:sz w:val="28"/>
          <w:szCs w:val="28"/>
        </w:rPr>
      </w:pPr>
    </w:p>
    <w:p w:rsidR="00B26D29" w:rsidRDefault="00B26D29" w:rsidP="00B26D29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Распределение пострадавших в ДТП детей</w:t>
      </w:r>
    </w:p>
    <w:p w:rsidR="00B26D29" w:rsidRDefault="00B26D29" w:rsidP="00B26D29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основным категориям участников дорожного движения</w:t>
      </w:r>
    </w:p>
    <w:p w:rsidR="00B26D29" w:rsidRDefault="00B26D29" w:rsidP="00B26D29">
      <w:pPr>
        <w:spacing w:line="276" w:lineRule="auto"/>
        <w:jc w:val="center"/>
        <w:rPr>
          <w:b/>
          <w:i/>
          <w:sz w:val="4"/>
          <w:szCs w:val="4"/>
        </w:rPr>
      </w:pPr>
    </w:p>
    <w:p w:rsidR="00B26D29" w:rsidRDefault="00B26D29" w:rsidP="00B26D29">
      <w:pPr>
        <w:spacing w:line="360" w:lineRule="auto"/>
        <w:jc w:val="center"/>
        <w:rPr>
          <w:b/>
          <w:i/>
          <w:sz w:val="4"/>
          <w:szCs w:val="4"/>
        </w:rPr>
      </w:pPr>
    </w:p>
    <w:p w:rsidR="00B26D29" w:rsidRDefault="00B26D29" w:rsidP="00B26D29">
      <w:pPr>
        <w:tabs>
          <w:tab w:val="left" w:pos="3544"/>
        </w:tabs>
        <w:spacing w:line="360" w:lineRule="auto"/>
        <w:jc w:val="both"/>
      </w:pPr>
      <w:r>
        <w:rPr>
          <w:sz w:val="28"/>
          <w:szCs w:val="28"/>
        </w:rPr>
        <w:t xml:space="preserve">      </w:t>
      </w:r>
      <w:r>
        <w:rPr>
          <w:noProof/>
        </w:rPr>
        <w:drawing>
          <wp:inline distT="0" distB="0" distL="0" distR="0">
            <wp:extent cx="2822575" cy="1343660"/>
            <wp:effectExtent l="0" t="0" r="0" b="0"/>
            <wp:docPr id="56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>
        <w:rPr>
          <w:noProof/>
        </w:rPr>
        <w:drawing>
          <wp:inline distT="0" distB="0" distL="0" distR="0">
            <wp:extent cx="2552065" cy="1320165"/>
            <wp:effectExtent l="0" t="0" r="0" b="0"/>
            <wp:docPr id="55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26D29" w:rsidRDefault="00B26D29" w:rsidP="00B26D29">
      <w:pPr>
        <w:spacing w:line="276" w:lineRule="auto"/>
        <w:ind w:firstLine="491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4537710</wp:posOffset>
            </wp:positionH>
            <wp:positionV relativeFrom="paragraph">
              <wp:posOffset>165100</wp:posOffset>
            </wp:positionV>
            <wp:extent cx="1860550" cy="1190625"/>
            <wp:effectExtent l="57150" t="38100" r="44450" b="28575"/>
            <wp:wrapTight wrapText="bothSides">
              <wp:wrapPolygon edited="0">
                <wp:start x="-663" y="-691"/>
                <wp:lineTo x="-663" y="22118"/>
                <wp:lineTo x="22116" y="22118"/>
                <wp:lineTo x="22116" y="-691"/>
                <wp:lineTo x="-663" y="-691"/>
              </wp:wrapPolygon>
            </wp:wrapTight>
            <wp:docPr id="6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190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Дети, пострадавшие в результате ДТП, подразделяются на 3 категории участников дорожного движения: пешеходов, пассажиров и водителей.</w:t>
      </w:r>
    </w:p>
    <w:p w:rsidR="00B26D29" w:rsidRPr="00715E93" w:rsidRDefault="00B26D29" w:rsidP="00B26D29">
      <w:pPr>
        <w:numPr>
          <w:ilvl w:val="0"/>
          <w:numId w:val="3"/>
        </w:numPr>
        <w:suppressAutoHyphens/>
        <w:spacing w:line="276" w:lineRule="auto"/>
        <w:ind w:left="0" w:firstLine="66"/>
        <w:jc w:val="both"/>
        <w:rPr>
          <w:b/>
          <w:i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участием пешеходов произошло 146 ДТП    (АППГ – 181, -19,3%), что </w:t>
      </w:r>
      <w:r>
        <w:rPr>
          <w:sz w:val="28"/>
          <w:szCs w:val="28"/>
        </w:rPr>
        <w:t xml:space="preserve">составило 36% от общего числа дорожных аварий, в которых 2 ребенка погибли (АППГ – 4, -50%) и 149 получили ранения (АППГ – 183, -18,6%). 54 ДТП (37%) зарегистрировано в зоне действия </w:t>
      </w:r>
      <w:r>
        <w:rPr>
          <w:color w:val="000000"/>
          <w:sz w:val="28"/>
          <w:szCs w:val="28"/>
        </w:rPr>
        <w:t>пешеходного перехода. 115 подростков</w:t>
      </w:r>
      <w:r w:rsidRPr="003652FF">
        <w:rPr>
          <w:sz w:val="28"/>
          <w:szCs w:val="28"/>
        </w:rPr>
        <w:t xml:space="preserve"> - дети школьного возраста (</w:t>
      </w:r>
      <w:r>
        <w:rPr>
          <w:sz w:val="28"/>
          <w:szCs w:val="28"/>
        </w:rPr>
        <w:t>76</w:t>
      </w:r>
      <w:r w:rsidRPr="003652FF">
        <w:rPr>
          <w:sz w:val="28"/>
          <w:szCs w:val="28"/>
        </w:rPr>
        <w:t xml:space="preserve">%), </w:t>
      </w:r>
      <w:r>
        <w:rPr>
          <w:sz w:val="28"/>
          <w:szCs w:val="28"/>
        </w:rPr>
        <w:t>36</w:t>
      </w:r>
      <w:r w:rsidRPr="003652FF">
        <w:rPr>
          <w:sz w:val="28"/>
          <w:szCs w:val="28"/>
        </w:rPr>
        <w:t xml:space="preserve"> </w:t>
      </w:r>
      <w:r w:rsidRPr="000538F9">
        <w:rPr>
          <w:sz w:val="28"/>
          <w:szCs w:val="28"/>
        </w:rPr>
        <w:t xml:space="preserve">– дошкольники. </w:t>
      </w:r>
      <w:r w:rsidRPr="00715E93">
        <w:rPr>
          <w:sz w:val="28"/>
          <w:szCs w:val="28"/>
        </w:rPr>
        <w:t>71 ребенок (47%) в момент ДТП находились без сопровождения взрослых.</w:t>
      </w:r>
      <w:proofErr w:type="gramEnd"/>
      <w:r w:rsidRPr="00715E93">
        <w:rPr>
          <w:sz w:val="28"/>
          <w:szCs w:val="28"/>
        </w:rPr>
        <w:t xml:space="preserve"> Из всех пострадавших юных пешеходов только 10 (</w:t>
      </w:r>
      <w:r>
        <w:rPr>
          <w:sz w:val="28"/>
          <w:szCs w:val="28"/>
        </w:rPr>
        <w:t>7</w:t>
      </w:r>
      <w:r w:rsidRPr="00715E93">
        <w:rPr>
          <w:sz w:val="28"/>
          <w:szCs w:val="28"/>
        </w:rPr>
        <w:t xml:space="preserve">%) использовали в одежде </w:t>
      </w:r>
      <w:proofErr w:type="spellStart"/>
      <w:r w:rsidRPr="00715E93">
        <w:rPr>
          <w:sz w:val="28"/>
          <w:szCs w:val="28"/>
        </w:rPr>
        <w:t>световозвращающие</w:t>
      </w:r>
      <w:proofErr w:type="spellEnd"/>
      <w:r w:rsidRPr="00715E93">
        <w:rPr>
          <w:sz w:val="28"/>
          <w:szCs w:val="28"/>
        </w:rPr>
        <w:t xml:space="preserve"> элементы. </w:t>
      </w:r>
    </w:p>
    <w:p w:rsidR="00B26D29" w:rsidRDefault="00B26D29" w:rsidP="00B26D29">
      <w:pPr>
        <w:spacing w:line="276" w:lineRule="auto"/>
        <w:jc w:val="center"/>
        <w:rPr>
          <w:b/>
          <w:i/>
          <w:sz w:val="28"/>
          <w:szCs w:val="28"/>
        </w:rPr>
      </w:pPr>
      <w:r w:rsidRPr="00715E93">
        <w:rPr>
          <w:b/>
          <w:i/>
          <w:sz w:val="28"/>
          <w:szCs w:val="28"/>
        </w:rPr>
        <w:t xml:space="preserve">   </w:t>
      </w:r>
    </w:p>
    <w:p w:rsidR="00B26D29" w:rsidRPr="00715E93" w:rsidRDefault="00B26D29" w:rsidP="00B26D29">
      <w:pPr>
        <w:spacing w:line="276" w:lineRule="auto"/>
        <w:jc w:val="center"/>
        <w:rPr>
          <w:b/>
          <w:i/>
          <w:sz w:val="28"/>
          <w:szCs w:val="28"/>
        </w:rPr>
      </w:pPr>
      <w:r w:rsidRPr="00715E93">
        <w:rPr>
          <w:b/>
          <w:i/>
          <w:sz w:val="28"/>
          <w:szCs w:val="28"/>
        </w:rPr>
        <w:t xml:space="preserve"> Информация о наездах на пешеходов</w:t>
      </w:r>
    </w:p>
    <w:p w:rsidR="00B26D29" w:rsidRDefault="00B26D29" w:rsidP="00B26D29">
      <w:pPr>
        <w:spacing w:line="276" w:lineRule="auto"/>
        <w:jc w:val="center"/>
        <w:rPr>
          <w:b/>
          <w:i/>
          <w:sz w:val="28"/>
          <w:szCs w:val="28"/>
        </w:rPr>
      </w:pPr>
      <w:proofErr w:type="gramStart"/>
      <w:r w:rsidRPr="00715E93">
        <w:rPr>
          <w:b/>
          <w:i/>
          <w:sz w:val="28"/>
          <w:szCs w:val="28"/>
        </w:rPr>
        <w:t>во</w:t>
      </w:r>
      <w:proofErr w:type="gramEnd"/>
      <w:r w:rsidRPr="00715E93">
        <w:rPr>
          <w:b/>
          <w:i/>
          <w:sz w:val="28"/>
          <w:szCs w:val="28"/>
        </w:rPr>
        <w:t xml:space="preserve"> дворовых территориях</w:t>
      </w:r>
    </w:p>
    <w:p w:rsidR="00B26D29" w:rsidRPr="00715E93" w:rsidRDefault="00B26D29" w:rsidP="00B26D29">
      <w:pPr>
        <w:spacing w:line="276" w:lineRule="auto"/>
        <w:jc w:val="center"/>
      </w:pPr>
    </w:p>
    <w:p w:rsidR="00B26D29" w:rsidRDefault="00B26D29" w:rsidP="00B26D29">
      <w:pPr>
        <w:spacing w:line="360" w:lineRule="auto"/>
        <w:jc w:val="center"/>
        <w:rPr>
          <w:color w:val="800000"/>
          <w:sz w:val="28"/>
          <w:szCs w:val="28"/>
        </w:rPr>
      </w:pPr>
      <w:r>
        <w:rPr>
          <w:noProof/>
        </w:rPr>
        <w:drawing>
          <wp:inline distT="0" distB="0" distL="0" distR="0">
            <wp:extent cx="2520315" cy="1494790"/>
            <wp:effectExtent l="0" t="0" r="0" b="0"/>
            <wp:docPr id="54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  <w:r>
        <w:rPr>
          <w:noProof/>
        </w:rPr>
        <w:drawing>
          <wp:inline distT="0" distB="0" distL="0" distR="0">
            <wp:extent cx="2433320" cy="1487170"/>
            <wp:effectExtent l="0" t="0" r="0" b="0"/>
            <wp:docPr id="53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26D29" w:rsidRPr="00715E93" w:rsidRDefault="00B26D29" w:rsidP="00B26D29">
      <w:pPr>
        <w:spacing w:line="360" w:lineRule="auto"/>
        <w:ind w:firstLine="349"/>
        <w:jc w:val="both"/>
        <w:rPr>
          <w:sz w:val="28"/>
          <w:szCs w:val="28"/>
        </w:rPr>
      </w:pPr>
    </w:p>
    <w:p w:rsidR="00B26D29" w:rsidRPr="00715E93" w:rsidRDefault="00B26D29" w:rsidP="00B26D29">
      <w:pPr>
        <w:spacing w:line="276" w:lineRule="auto"/>
        <w:ind w:firstLine="349"/>
        <w:jc w:val="both"/>
        <w:rPr>
          <w:sz w:val="28"/>
          <w:szCs w:val="28"/>
        </w:rPr>
      </w:pPr>
      <w:proofErr w:type="gramStart"/>
      <w:r w:rsidRPr="00715E93">
        <w:rPr>
          <w:sz w:val="28"/>
          <w:szCs w:val="28"/>
        </w:rPr>
        <w:t>Во</w:t>
      </w:r>
      <w:proofErr w:type="gramEnd"/>
      <w:r w:rsidRPr="00715E93">
        <w:rPr>
          <w:sz w:val="28"/>
          <w:szCs w:val="28"/>
        </w:rPr>
        <w:t xml:space="preserve"> дворовых территориях зарегистрировано 29 ДТП (20% от общего количества ДТП с участием пешеходов), в которых 29 детей получили травмы различной степени тяжести.</w:t>
      </w:r>
    </w:p>
    <w:p w:rsidR="00B26D29" w:rsidRPr="00D5055E" w:rsidRDefault="00B26D29" w:rsidP="00B26D29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 участием пассажиров зарегистрировано 198 ДТП (АППГ – 187, +5,9%), что </w:t>
      </w:r>
      <w:r w:rsidRPr="003652FF">
        <w:rPr>
          <w:sz w:val="28"/>
          <w:szCs w:val="28"/>
        </w:rPr>
        <w:t xml:space="preserve">составило </w:t>
      </w:r>
      <w:r>
        <w:rPr>
          <w:sz w:val="28"/>
          <w:szCs w:val="28"/>
        </w:rPr>
        <w:t>49</w:t>
      </w:r>
      <w:r w:rsidRPr="003652FF">
        <w:rPr>
          <w:sz w:val="28"/>
          <w:szCs w:val="28"/>
        </w:rPr>
        <w:t>% от</w:t>
      </w:r>
      <w:r>
        <w:rPr>
          <w:color w:val="000000"/>
          <w:sz w:val="28"/>
          <w:szCs w:val="28"/>
        </w:rPr>
        <w:t xml:space="preserve"> общего числа дорожных аварий, в которых 10 детей погибли (АППГ – 11, -9,1%) и 240 получили травмы (АППГ – 217, +10,6</w:t>
      </w:r>
      <w:r w:rsidRPr="00715E93">
        <w:rPr>
          <w:sz w:val="28"/>
          <w:szCs w:val="28"/>
        </w:rPr>
        <w:t xml:space="preserve">%). Перевозка 40 юных пассажиров (16%) осуществлялась с нарушениями ПДД </w:t>
      </w:r>
      <w:r w:rsidRPr="00715E93">
        <w:rPr>
          <w:sz w:val="28"/>
          <w:szCs w:val="28"/>
        </w:rPr>
        <w:lastRenderedPageBreak/>
        <w:t xml:space="preserve">РФ, то есть без применения детских удерживающих устройств и ремней безопасности. </w:t>
      </w:r>
    </w:p>
    <w:p w:rsidR="00B26D29" w:rsidRPr="00715E93" w:rsidRDefault="00B26D29" w:rsidP="00B26D29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ind w:left="0"/>
        <w:jc w:val="both"/>
        <w:rPr>
          <w:b/>
          <w:i/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участием юных водителей зарегистрировано 61 ДТП (АППГ – 61), что </w:t>
      </w:r>
      <w:r w:rsidRPr="003652FF">
        <w:rPr>
          <w:sz w:val="28"/>
          <w:szCs w:val="28"/>
        </w:rPr>
        <w:t>составило 1</w:t>
      </w:r>
      <w:r>
        <w:rPr>
          <w:sz w:val="28"/>
          <w:szCs w:val="28"/>
        </w:rPr>
        <w:t>5</w:t>
      </w:r>
      <w:r w:rsidRPr="003652FF">
        <w:rPr>
          <w:sz w:val="28"/>
          <w:szCs w:val="28"/>
        </w:rPr>
        <w:t>% от общего</w:t>
      </w:r>
      <w:r>
        <w:rPr>
          <w:sz w:val="28"/>
          <w:szCs w:val="28"/>
        </w:rPr>
        <w:t xml:space="preserve"> числа дорожных аварий, в которых 2 ребенка погибли (АППГ – 3, -33,3%) и 59 получили ранения (АППГ - 60, -16,6</w:t>
      </w:r>
      <w:r w:rsidRPr="00715E93">
        <w:rPr>
          <w:sz w:val="28"/>
          <w:szCs w:val="28"/>
        </w:rPr>
        <w:t xml:space="preserve">%). В 4-х случаях, в момент ДТП, несовершеннолетние находились в сопровождении взрослых, только в </w:t>
      </w:r>
      <w:r>
        <w:rPr>
          <w:sz w:val="28"/>
          <w:szCs w:val="28"/>
        </w:rPr>
        <w:t>8-ми</w:t>
      </w:r>
      <w:r w:rsidRPr="00715E93">
        <w:rPr>
          <w:sz w:val="28"/>
          <w:szCs w:val="28"/>
        </w:rPr>
        <w:t xml:space="preserve"> случаях детьми использовались шлемы, в </w:t>
      </w:r>
      <w:r>
        <w:rPr>
          <w:sz w:val="28"/>
          <w:szCs w:val="28"/>
        </w:rPr>
        <w:t>2-х</w:t>
      </w:r>
      <w:r w:rsidRPr="00715E93">
        <w:rPr>
          <w:sz w:val="28"/>
          <w:szCs w:val="28"/>
        </w:rPr>
        <w:t xml:space="preserve"> - защитная экипировка.</w:t>
      </w:r>
    </w:p>
    <w:p w:rsidR="00B26D29" w:rsidRDefault="00B26D29" w:rsidP="00B26D29">
      <w:pPr>
        <w:spacing w:line="276" w:lineRule="auto"/>
        <w:rPr>
          <w:b/>
          <w:i/>
          <w:sz w:val="28"/>
          <w:szCs w:val="28"/>
        </w:rPr>
      </w:pPr>
    </w:p>
    <w:p w:rsidR="00B26D29" w:rsidRPr="0037050D" w:rsidRDefault="00B26D29" w:rsidP="00B26D29">
      <w:pPr>
        <w:spacing w:line="276" w:lineRule="auto"/>
        <w:jc w:val="center"/>
        <w:rPr>
          <w:b/>
          <w:i/>
          <w:sz w:val="28"/>
          <w:szCs w:val="28"/>
        </w:rPr>
      </w:pPr>
      <w:r w:rsidRPr="0037050D">
        <w:rPr>
          <w:b/>
          <w:i/>
          <w:sz w:val="28"/>
          <w:szCs w:val="28"/>
        </w:rPr>
        <w:t xml:space="preserve">Распределение пострадавших в ДТП  детей </w:t>
      </w:r>
    </w:p>
    <w:p w:rsidR="00B26D29" w:rsidRPr="0037050D" w:rsidRDefault="00B26D29" w:rsidP="00B26D29">
      <w:pPr>
        <w:spacing w:line="276" w:lineRule="auto"/>
        <w:jc w:val="center"/>
        <w:rPr>
          <w:sz w:val="28"/>
          <w:szCs w:val="28"/>
        </w:rPr>
      </w:pPr>
      <w:r w:rsidRPr="0037050D">
        <w:rPr>
          <w:b/>
          <w:i/>
          <w:sz w:val="28"/>
          <w:szCs w:val="28"/>
        </w:rPr>
        <w:t xml:space="preserve">по возрастным категориям </w:t>
      </w:r>
    </w:p>
    <w:p w:rsidR="00B26D29" w:rsidRPr="002C63C4" w:rsidRDefault="00B26D29" w:rsidP="00B26D29">
      <w:pPr>
        <w:spacing w:line="276" w:lineRule="auto"/>
        <w:ind w:firstLine="709"/>
        <w:jc w:val="both"/>
        <w:rPr>
          <w:sz w:val="28"/>
          <w:szCs w:val="28"/>
        </w:rPr>
      </w:pPr>
      <w:r w:rsidRPr="0037050D">
        <w:rPr>
          <w:sz w:val="28"/>
          <w:szCs w:val="28"/>
        </w:rPr>
        <w:t>В таблице представлены статистические показатели с учетом распределения пострадавших и погибших детей по четырем основным возрастным группам:</w:t>
      </w:r>
    </w:p>
    <w:tbl>
      <w:tblPr>
        <w:tblW w:w="0" w:type="auto"/>
        <w:tblInd w:w="-60" w:type="dxa"/>
        <w:tblLayout w:type="fixed"/>
        <w:tblLook w:val="0000"/>
      </w:tblPr>
      <w:tblGrid>
        <w:gridCol w:w="7338"/>
        <w:gridCol w:w="1351"/>
        <w:gridCol w:w="1467"/>
      </w:tblGrid>
      <w:tr w:rsidR="00B26D29" w:rsidRPr="0037050D" w:rsidTr="00AE0D38">
        <w:trPr>
          <w:trHeight w:val="628"/>
        </w:trPr>
        <w:tc>
          <w:tcPr>
            <w:tcW w:w="73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D29" w:rsidRPr="0037050D" w:rsidRDefault="00B26D29" w:rsidP="00AE0D38">
            <w:pPr>
              <w:jc w:val="center"/>
              <w:rPr>
                <w:b/>
              </w:rPr>
            </w:pPr>
            <w:r w:rsidRPr="0037050D">
              <w:rPr>
                <w:b/>
                <w:sz w:val="28"/>
                <w:szCs w:val="28"/>
              </w:rPr>
              <w:t>Основные возрастные категории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B26D29" w:rsidRPr="0037050D" w:rsidRDefault="00B26D29" w:rsidP="00AE0D38">
            <w:pPr>
              <w:snapToGrid w:val="0"/>
              <w:jc w:val="center"/>
              <w:rPr>
                <w:b/>
              </w:rPr>
            </w:pPr>
          </w:p>
          <w:p w:rsidR="00B26D29" w:rsidRPr="0037050D" w:rsidRDefault="00B26D29" w:rsidP="00AE0D38">
            <w:pPr>
              <w:jc w:val="center"/>
              <w:rPr>
                <w:b/>
              </w:rPr>
            </w:pPr>
            <w:r w:rsidRPr="0037050D">
              <w:rPr>
                <w:b/>
              </w:rPr>
              <w:t>ДТП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B26D29" w:rsidRPr="0037050D" w:rsidRDefault="00B26D29" w:rsidP="00AE0D38">
            <w:pPr>
              <w:snapToGrid w:val="0"/>
              <w:jc w:val="center"/>
              <w:rPr>
                <w:b/>
              </w:rPr>
            </w:pPr>
          </w:p>
          <w:p w:rsidR="00B26D29" w:rsidRPr="0037050D" w:rsidRDefault="00B26D29" w:rsidP="00AE0D38">
            <w:pPr>
              <w:jc w:val="center"/>
            </w:pPr>
            <w:r w:rsidRPr="0037050D">
              <w:rPr>
                <w:b/>
              </w:rPr>
              <w:t>%</w:t>
            </w:r>
          </w:p>
        </w:tc>
      </w:tr>
      <w:tr w:rsidR="00B26D29" w:rsidRPr="0037050D" w:rsidTr="00AE0D38">
        <w:tc>
          <w:tcPr>
            <w:tcW w:w="7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26D29" w:rsidRPr="0037050D" w:rsidRDefault="00B26D29" w:rsidP="00AE0D38">
            <w:pPr>
              <w:rPr>
                <w:sz w:val="28"/>
                <w:szCs w:val="28"/>
              </w:rPr>
            </w:pPr>
            <w:r w:rsidRPr="0037050D">
              <w:rPr>
                <w:sz w:val="28"/>
                <w:szCs w:val="28"/>
              </w:rPr>
              <w:t xml:space="preserve">дошкольники  </w:t>
            </w:r>
            <w:r w:rsidRPr="0037050D">
              <w:rPr>
                <w:i/>
                <w:sz w:val="28"/>
                <w:szCs w:val="28"/>
              </w:rPr>
              <w:t>до 7 лет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26D29" w:rsidRPr="0037050D" w:rsidRDefault="00B26D29" w:rsidP="00AE0D3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26D29" w:rsidRPr="0037050D" w:rsidRDefault="00B26D29" w:rsidP="00AE0D38">
            <w:pPr>
              <w:spacing w:line="360" w:lineRule="auto"/>
              <w:jc w:val="center"/>
            </w:pPr>
            <w:r>
              <w:t>33</w:t>
            </w:r>
          </w:p>
        </w:tc>
      </w:tr>
      <w:tr w:rsidR="00B26D29" w:rsidRPr="0037050D" w:rsidTr="00AE0D38">
        <w:tc>
          <w:tcPr>
            <w:tcW w:w="7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26D29" w:rsidRPr="0037050D" w:rsidRDefault="00B26D29" w:rsidP="00AE0D38">
            <w:pPr>
              <w:rPr>
                <w:sz w:val="28"/>
                <w:szCs w:val="28"/>
              </w:rPr>
            </w:pPr>
            <w:r w:rsidRPr="0037050D">
              <w:rPr>
                <w:sz w:val="28"/>
                <w:szCs w:val="28"/>
              </w:rPr>
              <w:t xml:space="preserve">школьники начальных классов </w:t>
            </w:r>
            <w:r w:rsidRPr="0037050D">
              <w:rPr>
                <w:i/>
                <w:sz w:val="28"/>
                <w:szCs w:val="28"/>
              </w:rPr>
              <w:t>от 7 до 10 лет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26D29" w:rsidRPr="0037050D" w:rsidRDefault="00B26D29" w:rsidP="00AE0D3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26D29" w:rsidRPr="0037050D" w:rsidRDefault="00B26D29" w:rsidP="00AE0D38">
            <w:pPr>
              <w:spacing w:line="360" w:lineRule="auto"/>
              <w:jc w:val="center"/>
            </w:pPr>
            <w:r>
              <w:t>26</w:t>
            </w:r>
          </w:p>
        </w:tc>
      </w:tr>
      <w:tr w:rsidR="00B26D29" w:rsidRPr="0037050D" w:rsidTr="00AE0D38">
        <w:tc>
          <w:tcPr>
            <w:tcW w:w="7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26D29" w:rsidRPr="0037050D" w:rsidRDefault="00B26D29" w:rsidP="00AE0D38">
            <w:pPr>
              <w:rPr>
                <w:sz w:val="28"/>
                <w:szCs w:val="28"/>
              </w:rPr>
            </w:pPr>
            <w:r w:rsidRPr="0037050D">
              <w:rPr>
                <w:sz w:val="28"/>
                <w:szCs w:val="28"/>
              </w:rPr>
              <w:t xml:space="preserve">школьники средних классов </w:t>
            </w:r>
            <w:r w:rsidRPr="0037050D">
              <w:rPr>
                <w:i/>
                <w:sz w:val="28"/>
                <w:szCs w:val="28"/>
              </w:rPr>
              <w:t>от 10 до 14 лет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26D29" w:rsidRPr="0037050D" w:rsidRDefault="00B26D29" w:rsidP="00AE0D3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26D29" w:rsidRPr="0037050D" w:rsidRDefault="00B26D29" w:rsidP="00AE0D38">
            <w:pPr>
              <w:spacing w:line="360" w:lineRule="auto"/>
              <w:jc w:val="center"/>
            </w:pPr>
            <w:r>
              <w:t>23</w:t>
            </w:r>
          </w:p>
        </w:tc>
      </w:tr>
      <w:tr w:rsidR="00B26D29" w:rsidRPr="0037050D" w:rsidTr="00AE0D38">
        <w:tc>
          <w:tcPr>
            <w:tcW w:w="7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26D29" w:rsidRPr="0037050D" w:rsidRDefault="00B26D29" w:rsidP="00AE0D38">
            <w:pPr>
              <w:rPr>
                <w:sz w:val="28"/>
                <w:szCs w:val="28"/>
              </w:rPr>
            </w:pPr>
            <w:r w:rsidRPr="0037050D">
              <w:rPr>
                <w:sz w:val="28"/>
                <w:szCs w:val="28"/>
              </w:rPr>
              <w:t xml:space="preserve">школьники старших классов </w:t>
            </w:r>
            <w:r w:rsidRPr="0037050D">
              <w:rPr>
                <w:i/>
                <w:sz w:val="28"/>
                <w:szCs w:val="28"/>
              </w:rPr>
              <w:t>от 14 до 16 лет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26D29" w:rsidRPr="0037050D" w:rsidRDefault="00B26D29" w:rsidP="00AE0D3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26D29" w:rsidRPr="0037050D" w:rsidRDefault="00B26D29" w:rsidP="00AE0D38">
            <w:pPr>
              <w:spacing w:line="360" w:lineRule="auto"/>
              <w:jc w:val="center"/>
            </w:pPr>
            <w:r>
              <w:t>18</w:t>
            </w:r>
          </w:p>
        </w:tc>
      </w:tr>
      <w:tr w:rsidR="00B26D29" w:rsidRPr="0037050D" w:rsidTr="00AE0D38">
        <w:trPr>
          <w:trHeight w:val="246"/>
        </w:trPr>
        <w:tc>
          <w:tcPr>
            <w:tcW w:w="7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26D29" w:rsidRPr="0037050D" w:rsidRDefault="00B26D29" w:rsidP="00AE0D38">
            <w:pPr>
              <w:rPr>
                <w:b/>
                <w:sz w:val="28"/>
                <w:szCs w:val="28"/>
              </w:rPr>
            </w:pPr>
            <w:r w:rsidRPr="0037050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26D29" w:rsidRPr="0037050D" w:rsidRDefault="00B26D29" w:rsidP="00AE0D3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405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26D29" w:rsidRPr="0037050D" w:rsidRDefault="00B26D29" w:rsidP="00AE0D38">
            <w:pPr>
              <w:spacing w:line="360" w:lineRule="auto"/>
              <w:jc w:val="center"/>
            </w:pPr>
            <w:r>
              <w:t>100</w:t>
            </w:r>
          </w:p>
        </w:tc>
      </w:tr>
    </w:tbl>
    <w:p w:rsidR="00B26D29" w:rsidRDefault="00B26D29" w:rsidP="00B26D29">
      <w:pPr>
        <w:spacing w:line="276" w:lineRule="auto"/>
        <w:jc w:val="both"/>
        <w:rPr>
          <w:sz w:val="28"/>
          <w:szCs w:val="28"/>
        </w:rPr>
      </w:pPr>
    </w:p>
    <w:p w:rsidR="00B26D29" w:rsidRPr="0037050D" w:rsidRDefault="00B26D29" w:rsidP="00B26D29">
      <w:pPr>
        <w:spacing w:line="276" w:lineRule="auto"/>
        <w:ind w:firstLine="709"/>
        <w:jc w:val="both"/>
        <w:rPr>
          <w:sz w:val="28"/>
          <w:szCs w:val="28"/>
        </w:rPr>
      </w:pPr>
      <w:r w:rsidRPr="0037050D">
        <w:rPr>
          <w:sz w:val="28"/>
          <w:szCs w:val="28"/>
        </w:rPr>
        <w:t>Долевое распределение детского дорожно-транспортного травматизма, в зависимости от возраста пострадавших детей, представлено на диаграммах:</w:t>
      </w:r>
    </w:p>
    <w:p w:rsidR="00B26D29" w:rsidRDefault="00B26D29" w:rsidP="00B26D29">
      <w:pPr>
        <w:spacing w:line="360" w:lineRule="auto"/>
        <w:rPr>
          <w:color w:val="800000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>
            <wp:extent cx="2449195" cy="1510665"/>
            <wp:effectExtent l="0" t="0" r="0" b="0"/>
            <wp:docPr id="52" name="Объект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>
        <w:rPr>
          <w:sz w:val="28"/>
          <w:szCs w:val="28"/>
        </w:rPr>
        <w:t xml:space="preserve">                </w:t>
      </w:r>
      <w:r>
        <w:rPr>
          <w:noProof/>
        </w:rPr>
        <w:drawing>
          <wp:inline distT="0" distB="0" distL="0" distR="0">
            <wp:extent cx="2607945" cy="1503045"/>
            <wp:effectExtent l="0" t="0" r="0" b="0"/>
            <wp:docPr id="51" name="Объект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26D29" w:rsidRPr="008A21CA" w:rsidRDefault="00B26D29" w:rsidP="00B26D2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Pr="008A21CA">
        <w:rPr>
          <w:sz w:val="28"/>
          <w:szCs w:val="28"/>
        </w:rPr>
        <w:t>% ДТП приходится на детей школьного возраста, из которых наибольшему риску подвержены возрастн</w:t>
      </w:r>
      <w:r>
        <w:rPr>
          <w:sz w:val="28"/>
          <w:szCs w:val="28"/>
        </w:rPr>
        <w:t>ая</w:t>
      </w:r>
      <w:r w:rsidRPr="008A21CA">
        <w:rPr>
          <w:sz w:val="28"/>
          <w:szCs w:val="28"/>
        </w:rPr>
        <w:t xml:space="preserve"> категори</w:t>
      </w:r>
      <w:r>
        <w:rPr>
          <w:sz w:val="28"/>
          <w:szCs w:val="28"/>
        </w:rPr>
        <w:t>я</w:t>
      </w:r>
      <w:r w:rsidRPr="008A21CA">
        <w:rPr>
          <w:sz w:val="28"/>
          <w:szCs w:val="28"/>
        </w:rPr>
        <w:t xml:space="preserve"> от 7 до 10 лет. Одной из причин значительного количества ДТП со школьниками является то обстоятельство, что детей, обучающихся в образовательных организациях в 2 раза больше, чем дошкольников. Также, данный факт объясняется тем, что в большинстве случаях, школьники находятся на улице и проезжей части без </w:t>
      </w:r>
      <w:r w:rsidRPr="008A21CA">
        <w:rPr>
          <w:sz w:val="28"/>
          <w:szCs w:val="28"/>
        </w:rPr>
        <w:lastRenderedPageBreak/>
        <w:t>сопровождения взрослых, самостоятельно передвигаются из дома в школу и обратно, посещают всевозможные секции и кружки, тогда как дошкольники, как правило, н</w:t>
      </w:r>
      <w:r>
        <w:rPr>
          <w:sz w:val="28"/>
          <w:szCs w:val="28"/>
        </w:rPr>
        <w:t>аходятся под присмотром родителей</w:t>
      </w:r>
      <w:r w:rsidRPr="008A21CA">
        <w:rPr>
          <w:sz w:val="28"/>
          <w:szCs w:val="28"/>
        </w:rPr>
        <w:t>.</w:t>
      </w:r>
    </w:p>
    <w:p w:rsidR="00B26D29" w:rsidRPr="008A21CA" w:rsidRDefault="00B26D29" w:rsidP="00B26D29">
      <w:pPr>
        <w:spacing w:line="360" w:lineRule="auto"/>
        <w:jc w:val="center"/>
        <w:rPr>
          <w:b/>
          <w:i/>
          <w:sz w:val="8"/>
          <w:szCs w:val="8"/>
        </w:rPr>
      </w:pPr>
    </w:p>
    <w:p w:rsidR="00B26D29" w:rsidRPr="0058714E" w:rsidRDefault="00B26D29" w:rsidP="00B26D29">
      <w:pPr>
        <w:spacing w:line="276" w:lineRule="auto"/>
        <w:jc w:val="center"/>
        <w:rPr>
          <w:b/>
          <w:i/>
          <w:sz w:val="28"/>
          <w:szCs w:val="28"/>
        </w:rPr>
      </w:pPr>
      <w:r w:rsidRPr="0058714E">
        <w:rPr>
          <w:b/>
          <w:i/>
          <w:sz w:val="28"/>
          <w:szCs w:val="28"/>
        </w:rPr>
        <w:t>Распределение показателей детского дорожно-транспортного травматизма</w:t>
      </w:r>
    </w:p>
    <w:p w:rsidR="00B26D29" w:rsidRDefault="00B26D29" w:rsidP="00B26D29">
      <w:pPr>
        <w:spacing w:line="276" w:lineRule="auto"/>
        <w:jc w:val="center"/>
        <w:rPr>
          <w:b/>
          <w:i/>
          <w:sz w:val="28"/>
          <w:szCs w:val="28"/>
        </w:rPr>
      </w:pPr>
      <w:r w:rsidRPr="0058714E">
        <w:rPr>
          <w:b/>
          <w:i/>
          <w:sz w:val="28"/>
          <w:szCs w:val="28"/>
        </w:rPr>
        <w:t>в зависимости от погодных условий</w:t>
      </w:r>
    </w:p>
    <w:p w:rsidR="00B26D29" w:rsidRPr="0058714E" w:rsidRDefault="00B26D29" w:rsidP="00B26D29">
      <w:pPr>
        <w:spacing w:line="276" w:lineRule="auto"/>
        <w:jc w:val="center"/>
        <w:rPr>
          <w:sz w:val="28"/>
          <w:szCs w:val="28"/>
        </w:rPr>
      </w:pPr>
    </w:p>
    <w:p w:rsidR="00B26D29" w:rsidRDefault="00B26D29" w:rsidP="00B26D29">
      <w:pPr>
        <w:spacing w:line="360" w:lineRule="auto"/>
        <w:ind w:left="284" w:firstLine="142"/>
        <w:jc w:val="both"/>
        <w:rPr>
          <w:color w:val="800000"/>
          <w:sz w:val="28"/>
          <w:szCs w:val="28"/>
        </w:rPr>
      </w:pPr>
      <w:r>
        <w:rPr>
          <w:noProof/>
        </w:rPr>
        <w:drawing>
          <wp:inline distT="0" distB="0" distL="0" distR="0">
            <wp:extent cx="6090920" cy="1614170"/>
            <wp:effectExtent l="0" t="0" r="0" b="0"/>
            <wp:docPr id="50" name="Объект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26D29" w:rsidRPr="00805871" w:rsidRDefault="00B26D29" w:rsidP="00B26D29">
      <w:pPr>
        <w:spacing w:line="276" w:lineRule="auto"/>
        <w:ind w:firstLine="709"/>
        <w:jc w:val="both"/>
        <w:rPr>
          <w:b/>
          <w:i/>
          <w:sz w:val="8"/>
          <w:szCs w:val="8"/>
        </w:rPr>
      </w:pPr>
      <w:r>
        <w:rPr>
          <w:sz w:val="28"/>
          <w:szCs w:val="28"/>
        </w:rPr>
        <w:t>118</w:t>
      </w:r>
      <w:r w:rsidRPr="00805871">
        <w:rPr>
          <w:sz w:val="28"/>
          <w:szCs w:val="28"/>
        </w:rPr>
        <w:t xml:space="preserve"> ДТП (29%), при которых погибли или пострадали дети, произошли при неблагоприятных метеорологических условиях (пасмурность, снегопад, дождь). Данное обстоятельство объясняется тем, что при ненастной погоде риск попасть в ДТП значительно возрастает: ухудшается видимость, слышимость, тормозной и остановочный путь транспорта увеличивается и, соответственно, неблагоприятные погодные условия могут косвенно влиять на возникновение дорожных происшествий.</w:t>
      </w:r>
    </w:p>
    <w:p w:rsidR="00B26D29" w:rsidRDefault="00B26D29" w:rsidP="00B26D29">
      <w:pPr>
        <w:spacing w:line="276" w:lineRule="auto"/>
        <w:jc w:val="center"/>
        <w:rPr>
          <w:b/>
          <w:i/>
          <w:sz w:val="28"/>
          <w:szCs w:val="28"/>
        </w:rPr>
      </w:pPr>
    </w:p>
    <w:p w:rsidR="00B26D29" w:rsidRPr="0060208A" w:rsidRDefault="00B26D29" w:rsidP="00B26D29">
      <w:pPr>
        <w:spacing w:line="276" w:lineRule="auto"/>
        <w:jc w:val="center"/>
        <w:rPr>
          <w:b/>
          <w:i/>
          <w:sz w:val="28"/>
          <w:szCs w:val="28"/>
        </w:rPr>
      </w:pPr>
      <w:r w:rsidRPr="0060208A">
        <w:rPr>
          <w:b/>
          <w:i/>
          <w:sz w:val="28"/>
          <w:szCs w:val="28"/>
        </w:rPr>
        <w:t xml:space="preserve">Показатели ДТП с участием несовершеннолетних, </w:t>
      </w:r>
    </w:p>
    <w:p w:rsidR="00B26D29" w:rsidRPr="0060208A" w:rsidRDefault="00B26D29" w:rsidP="00B26D29">
      <w:pPr>
        <w:spacing w:line="276" w:lineRule="auto"/>
        <w:jc w:val="center"/>
        <w:rPr>
          <w:b/>
          <w:i/>
          <w:sz w:val="28"/>
          <w:szCs w:val="28"/>
        </w:rPr>
      </w:pPr>
      <w:r w:rsidRPr="0060208A">
        <w:rPr>
          <w:b/>
          <w:i/>
          <w:sz w:val="28"/>
          <w:szCs w:val="28"/>
        </w:rPr>
        <w:t xml:space="preserve">при </w:t>
      </w:r>
      <w:proofErr w:type="gramStart"/>
      <w:r w:rsidRPr="0060208A">
        <w:rPr>
          <w:b/>
          <w:i/>
          <w:sz w:val="28"/>
          <w:szCs w:val="28"/>
        </w:rPr>
        <w:t>которых</w:t>
      </w:r>
      <w:proofErr w:type="gramEnd"/>
      <w:r w:rsidRPr="0060208A">
        <w:rPr>
          <w:b/>
          <w:i/>
          <w:sz w:val="28"/>
          <w:szCs w:val="28"/>
        </w:rPr>
        <w:t xml:space="preserve"> выявлены недостатки транспортно-эксплуатационного </w:t>
      </w:r>
    </w:p>
    <w:p w:rsidR="00B26D29" w:rsidRDefault="00B26D29" w:rsidP="00B26D29">
      <w:pPr>
        <w:spacing w:line="276" w:lineRule="auto"/>
        <w:jc w:val="center"/>
        <w:rPr>
          <w:b/>
          <w:i/>
          <w:sz w:val="28"/>
          <w:szCs w:val="28"/>
        </w:rPr>
      </w:pPr>
      <w:r w:rsidRPr="0060208A">
        <w:rPr>
          <w:b/>
          <w:i/>
          <w:sz w:val="28"/>
          <w:szCs w:val="28"/>
        </w:rPr>
        <w:t>состояния улично-дорожной сети</w:t>
      </w:r>
    </w:p>
    <w:p w:rsidR="00B26D29" w:rsidRPr="0060208A" w:rsidRDefault="00B26D29" w:rsidP="00B26D29">
      <w:pPr>
        <w:spacing w:line="276" w:lineRule="auto"/>
        <w:jc w:val="center"/>
      </w:pPr>
    </w:p>
    <w:p w:rsidR="00B26D29" w:rsidRDefault="00B26D29" w:rsidP="00B26D29">
      <w:pPr>
        <w:spacing w:line="360" w:lineRule="auto"/>
        <w:jc w:val="both"/>
        <w:rPr>
          <w:color w:val="800000"/>
          <w:sz w:val="28"/>
          <w:szCs w:val="28"/>
        </w:rPr>
      </w:pPr>
      <w:r>
        <w:rPr>
          <w:noProof/>
        </w:rPr>
        <w:drawing>
          <wp:inline distT="0" distB="0" distL="0" distR="0">
            <wp:extent cx="1900555" cy="1383665"/>
            <wp:effectExtent l="0" t="0" r="0" b="0"/>
            <wp:docPr id="49" name="Объект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>
        <w:rPr>
          <w:color w:val="FF0000"/>
          <w:sz w:val="28"/>
          <w:szCs w:val="28"/>
        </w:rPr>
        <w:t xml:space="preserve">    </w:t>
      </w:r>
      <w:r>
        <w:rPr>
          <w:noProof/>
        </w:rPr>
        <w:drawing>
          <wp:inline distT="0" distB="0" distL="0" distR="0">
            <wp:extent cx="1932305" cy="1336040"/>
            <wp:effectExtent l="0" t="0" r="0" b="0"/>
            <wp:docPr id="48" name="Объект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>
        <w:rPr>
          <w:color w:val="FF0000"/>
          <w:sz w:val="28"/>
          <w:szCs w:val="28"/>
        </w:rPr>
        <w:t xml:space="preserve">     </w:t>
      </w:r>
      <w:r>
        <w:rPr>
          <w:noProof/>
        </w:rPr>
        <w:drawing>
          <wp:inline distT="0" distB="0" distL="0" distR="0">
            <wp:extent cx="2011680" cy="1336040"/>
            <wp:effectExtent l="0" t="0" r="0" b="0"/>
            <wp:docPr id="47" name="Объект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26D29" w:rsidRPr="00805871" w:rsidRDefault="00B26D29" w:rsidP="00B26D29">
      <w:pPr>
        <w:spacing w:line="276" w:lineRule="auto"/>
        <w:ind w:firstLine="709"/>
        <w:jc w:val="both"/>
        <w:rPr>
          <w:sz w:val="28"/>
          <w:szCs w:val="28"/>
        </w:rPr>
      </w:pPr>
      <w:r w:rsidRPr="00805871">
        <w:rPr>
          <w:sz w:val="28"/>
          <w:szCs w:val="28"/>
        </w:rPr>
        <w:lastRenderedPageBreak/>
        <w:t xml:space="preserve">В </w:t>
      </w:r>
      <w:r>
        <w:rPr>
          <w:sz w:val="28"/>
          <w:szCs w:val="28"/>
        </w:rPr>
        <w:t>161</w:t>
      </w:r>
      <w:r w:rsidRPr="00805871">
        <w:rPr>
          <w:sz w:val="28"/>
          <w:szCs w:val="28"/>
        </w:rPr>
        <w:t xml:space="preserve"> ДТП (4</w:t>
      </w:r>
      <w:r>
        <w:rPr>
          <w:sz w:val="28"/>
          <w:szCs w:val="28"/>
        </w:rPr>
        <w:t>0</w:t>
      </w:r>
      <w:r w:rsidRPr="00805871">
        <w:rPr>
          <w:sz w:val="28"/>
          <w:szCs w:val="28"/>
        </w:rPr>
        <w:t xml:space="preserve">%) с участием детей были выявлены недостатки транспортно-эксплуатационного состояния улично-дорожной сети. В результате данных ДТП 10 несовершеннолетних </w:t>
      </w:r>
      <w:proofErr w:type="gramStart"/>
      <w:r w:rsidRPr="00805871">
        <w:rPr>
          <w:sz w:val="28"/>
          <w:szCs w:val="28"/>
        </w:rPr>
        <w:t xml:space="preserve">погибли и </w:t>
      </w:r>
      <w:r>
        <w:rPr>
          <w:sz w:val="28"/>
          <w:szCs w:val="28"/>
        </w:rPr>
        <w:t>161</w:t>
      </w:r>
      <w:r w:rsidRPr="00805871">
        <w:rPr>
          <w:sz w:val="28"/>
          <w:szCs w:val="28"/>
        </w:rPr>
        <w:t xml:space="preserve"> получил</w:t>
      </w:r>
      <w:proofErr w:type="gramEnd"/>
      <w:r w:rsidRPr="00805871">
        <w:rPr>
          <w:sz w:val="28"/>
          <w:szCs w:val="28"/>
        </w:rPr>
        <w:t xml:space="preserve"> ранения. </w:t>
      </w:r>
    </w:p>
    <w:p w:rsidR="00B26D29" w:rsidRPr="00805871" w:rsidRDefault="00B26D29" w:rsidP="00B26D29">
      <w:pPr>
        <w:spacing w:line="276" w:lineRule="auto"/>
        <w:rPr>
          <w:b/>
          <w:i/>
          <w:sz w:val="28"/>
          <w:szCs w:val="28"/>
        </w:rPr>
      </w:pPr>
    </w:p>
    <w:p w:rsidR="00B26D29" w:rsidRPr="0060208A" w:rsidRDefault="00B26D29" w:rsidP="00B26D29">
      <w:pPr>
        <w:spacing w:line="276" w:lineRule="auto"/>
        <w:jc w:val="center"/>
        <w:rPr>
          <w:b/>
          <w:i/>
          <w:sz w:val="28"/>
          <w:szCs w:val="28"/>
        </w:rPr>
      </w:pPr>
      <w:r w:rsidRPr="0060208A">
        <w:rPr>
          <w:b/>
          <w:i/>
          <w:sz w:val="28"/>
          <w:szCs w:val="28"/>
        </w:rPr>
        <w:t>Распределение ДТП</w:t>
      </w:r>
      <w:r>
        <w:rPr>
          <w:b/>
          <w:i/>
          <w:sz w:val="28"/>
          <w:szCs w:val="28"/>
        </w:rPr>
        <w:t xml:space="preserve"> с участием детей</w:t>
      </w:r>
      <w:r w:rsidRPr="0060208A">
        <w:rPr>
          <w:b/>
          <w:i/>
          <w:sz w:val="28"/>
          <w:szCs w:val="28"/>
        </w:rPr>
        <w:t>,</w:t>
      </w:r>
    </w:p>
    <w:p w:rsidR="00B26D29" w:rsidRDefault="00B26D29" w:rsidP="00B26D29">
      <w:pPr>
        <w:spacing w:line="276" w:lineRule="auto"/>
        <w:jc w:val="center"/>
        <w:rPr>
          <w:b/>
          <w:i/>
          <w:sz w:val="28"/>
          <w:szCs w:val="28"/>
        </w:rPr>
      </w:pPr>
      <w:r w:rsidRPr="0060208A">
        <w:rPr>
          <w:b/>
          <w:i/>
          <w:sz w:val="28"/>
          <w:szCs w:val="28"/>
        </w:rPr>
        <w:t xml:space="preserve">в зависимости от </w:t>
      </w:r>
      <w:r>
        <w:rPr>
          <w:b/>
          <w:i/>
          <w:sz w:val="28"/>
          <w:szCs w:val="28"/>
        </w:rPr>
        <w:t>категории автодороги</w:t>
      </w:r>
    </w:p>
    <w:p w:rsidR="00B26D29" w:rsidRDefault="00B26D29" w:rsidP="00B26D29">
      <w:pPr>
        <w:spacing w:line="276" w:lineRule="auto"/>
        <w:jc w:val="center"/>
        <w:rPr>
          <w:b/>
          <w:i/>
          <w:sz w:val="28"/>
          <w:szCs w:val="28"/>
        </w:rPr>
      </w:pPr>
    </w:p>
    <w:p w:rsidR="00B26D29" w:rsidRDefault="00B26D29" w:rsidP="00B26D29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3124835" cy="1566545"/>
            <wp:effectExtent l="0" t="0" r="0" b="0"/>
            <wp:docPr id="46" name="Объект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26D29" w:rsidRDefault="00B26D29" w:rsidP="00B26D29">
      <w:pPr>
        <w:spacing w:line="360" w:lineRule="auto"/>
        <w:jc w:val="center"/>
      </w:pPr>
    </w:p>
    <w:p w:rsidR="00B26D29" w:rsidRDefault="00B26D29" w:rsidP="00B26D29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2623820" cy="1447165"/>
            <wp:effectExtent l="0" t="0" r="0" b="0"/>
            <wp:docPr id="45" name="Объект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2552065" cy="1438910"/>
            <wp:effectExtent l="0" t="0" r="0" b="0"/>
            <wp:docPr id="44" name="Объект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B26D29" w:rsidRPr="004E375E" w:rsidRDefault="00B26D29" w:rsidP="00B26D29">
      <w:pPr>
        <w:spacing w:line="276" w:lineRule="auto"/>
        <w:ind w:firstLine="709"/>
        <w:jc w:val="both"/>
        <w:rPr>
          <w:sz w:val="28"/>
          <w:szCs w:val="28"/>
        </w:rPr>
      </w:pPr>
      <w:r w:rsidRPr="00655F3D">
        <w:rPr>
          <w:sz w:val="28"/>
          <w:szCs w:val="28"/>
        </w:rPr>
        <w:t xml:space="preserve">Как видно из диаграмм наибольшее количество ДТП регистрируется на дорогах местного (муниципального) значения – </w:t>
      </w:r>
      <w:r>
        <w:rPr>
          <w:sz w:val="28"/>
          <w:szCs w:val="28"/>
        </w:rPr>
        <w:t>190</w:t>
      </w:r>
      <w:r w:rsidRPr="00655F3D">
        <w:rPr>
          <w:sz w:val="28"/>
          <w:szCs w:val="28"/>
        </w:rPr>
        <w:t xml:space="preserve"> ДТП (4</w:t>
      </w:r>
      <w:r>
        <w:rPr>
          <w:sz w:val="28"/>
          <w:szCs w:val="28"/>
        </w:rPr>
        <w:t>7</w:t>
      </w:r>
      <w:r w:rsidRPr="00655F3D">
        <w:rPr>
          <w:sz w:val="28"/>
          <w:szCs w:val="28"/>
        </w:rPr>
        <w:t xml:space="preserve">%), на региональных дорогах - </w:t>
      </w:r>
      <w:r>
        <w:rPr>
          <w:sz w:val="28"/>
          <w:szCs w:val="28"/>
        </w:rPr>
        <w:t>125</w:t>
      </w:r>
      <w:r w:rsidRPr="00655F3D">
        <w:rPr>
          <w:sz w:val="28"/>
          <w:szCs w:val="28"/>
        </w:rPr>
        <w:t xml:space="preserve"> ДТП (</w:t>
      </w:r>
      <w:r>
        <w:rPr>
          <w:sz w:val="28"/>
          <w:szCs w:val="28"/>
        </w:rPr>
        <w:t>31</w:t>
      </w:r>
      <w:r w:rsidRPr="00655F3D">
        <w:rPr>
          <w:sz w:val="28"/>
          <w:szCs w:val="28"/>
        </w:rPr>
        <w:t xml:space="preserve">%), на дорогах федерального значения – </w:t>
      </w:r>
      <w:r>
        <w:rPr>
          <w:sz w:val="28"/>
          <w:szCs w:val="28"/>
        </w:rPr>
        <w:t>90</w:t>
      </w:r>
      <w:r w:rsidRPr="00655F3D">
        <w:rPr>
          <w:sz w:val="28"/>
          <w:szCs w:val="28"/>
        </w:rPr>
        <w:t xml:space="preserve"> (22%) ДТП.</w:t>
      </w:r>
    </w:p>
    <w:p w:rsidR="00B26D29" w:rsidRDefault="00B26D29" w:rsidP="00B26D29">
      <w:pPr>
        <w:spacing w:line="360" w:lineRule="auto"/>
        <w:rPr>
          <w:b/>
          <w:i/>
          <w:sz w:val="28"/>
          <w:szCs w:val="28"/>
        </w:rPr>
      </w:pPr>
    </w:p>
    <w:p w:rsidR="00B26D29" w:rsidRDefault="00B26D29" w:rsidP="00B26D29">
      <w:pPr>
        <w:spacing w:line="360" w:lineRule="auto"/>
        <w:jc w:val="center"/>
      </w:pPr>
      <w:r>
        <w:rPr>
          <w:b/>
          <w:i/>
          <w:sz w:val="28"/>
          <w:szCs w:val="28"/>
        </w:rPr>
        <w:t xml:space="preserve">Распределение ДТП по времени суток </w:t>
      </w:r>
    </w:p>
    <w:p w:rsidR="00B26D29" w:rsidRDefault="00B26D29" w:rsidP="00B26D29">
      <w:pPr>
        <w:spacing w:line="360" w:lineRule="auto"/>
        <w:ind w:left="-284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669280" cy="1765300"/>
            <wp:effectExtent l="0" t="0" r="0" b="0"/>
            <wp:docPr id="43" name="Объект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B26D29" w:rsidRPr="002C63C4" w:rsidRDefault="00B26D29" w:rsidP="00B26D29">
      <w:pPr>
        <w:spacing w:line="360" w:lineRule="auto"/>
        <w:ind w:left="-284"/>
        <w:jc w:val="center"/>
        <w:rPr>
          <w:lang w:val="en-US"/>
        </w:rPr>
      </w:pPr>
    </w:p>
    <w:p w:rsidR="00B26D29" w:rsidRDefault="00B26D29" w:rsidP="00B26D29">
      <w:pPr>
        <w:spacing w:line="360" w:lineRule="auto"/>
        <w:rPr>
          <w:rFonts w:ascii="Tahoma" w:hAnsi="Tahoma" w:cs="Tahoma"/>
          <w:b/>
          <w:color w:val="000000"/>
        </w:rPr>
      </w:pPr>
    </w:p>
    <w:tbl>
      <w:tblPr>
        <w:tblW w:w="0" w:type="auto"/>
        <w:tblInd w:w="2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9"/>
        <w:gridCol w:w="1701"/>
        <w:gridCol w:w="1843"/>
        <w:gridCol w:w="2024"/>
      </w:tblGrid>
      <w:tr w:rsidR="00B26D29" w:rsidTr="00AE0D38">
        <w:trPr>
          <w:trHeight w:val="5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E8F8FE"/>
            <w:vAlign w:val="center"/>
          </w:tcPr>
          <w:p w:rsidR="00B26D29" w:rsidRDefault="00B26D29" w:rsidP="00AE0D38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lastRenderedPageBreak/>
              <w:t>Период времени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E8F8FE"/>
            <w:vAlign w:val="center"/>
          </w:tcPr>
          <w:p w:rsidR="00B26D29" w:rsidRDefault="00B26D29" w:rsidP="00AE0D38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ДТП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E8F8FE"/>
            <w:vAlign w:val="center"/>
          </w:tcPr>
          <w:p w:rsidR="00B26D29" w:rsidRDefault="00B26D29" w:rsidP="00AE0D38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Погибло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8F8FE"/>
            <w:vAlign w:val="center"/>
          </w:tcPr>
          <w:p w:rsidR="00B26D29" w:rsidRDefault="00B26D29" w:rsidP="00AE0D38">
            <w:pPr>
              <w:spacing w:before="40" w:after="40"/>
              <w:ind w:left="40" w:right="40"/>
              <w:jc w:val="center"/>
            </w:pPr>
            <w:r>
              <w:rPr>
                <w:rFonts w:ascii="Tahoma" w:hAnsi="Tahoma" w:cs="Tahoma"/>
                <w:b/>
                <w:color w:val="000000"/>
              </w:rPr>
              <w:t>Ранено</w:t>
            </w:r>
          </w:p>
        </w:tc>
      </w:tr>
      <w:tr w:rsidR="00B26D29" w:rsidTr="00AE0D38">
        <w:trPr>
          <w:trHeight w:val="293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B26D29" w:rsidRDefault="00B26D29" w:rsidP="00AE0D38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00ч.00мин. – 07ч.00мин.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26D29" w:rsidRDefault="00B26D29" w:rsidP="00AE0D38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26D29" w:rsidRDefault="00B26D29" w:rsidP="00AE0D38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B26D29" w:rsidRDefault="00B26D29" w:rsidP="00AE0D38">
            <w:pPr>
              <w:spacing w:before="40" w:after="40"/>
              <w:ind w:left="40" w:right="40"/>
              <w:jc w:val="center"/>
            </w:pPr>
            <w:r>
              <w:t>20</w:t>
            </w:r>
          </w:p>
        </w:tc>
      </w:tr>
      <w:tr w:rsidR="00B26D29" w:rsidTr="00AE0D38">
        <w:trPr>
          <w:trHeight w:val="293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B26D29" w:rsidRDefault="00B26D29" w:rsidP="00AE0D3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07ч.00мин. – 09ч.00мин.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26D29" w:rsidRDefault="00B26D29" w:rsidP="00AE0D38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26D29" w:rsidRDefault="00B26D29" w:rsidP="00AE0D38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B26D29" w:rsidRDefault="00B26D29" w:rsidP="00AE0D38">
            <w:pPr>
              <w:spacing w:before="40" w:after="40"/>
              <w:ind w:left="40" w:right="40"/>
              <w:jc w:val="center"/>
            </w:pPr>
            <w:r>
              <w:t>21</w:t>
            </w:r>
          </w:p>
        </w:tc>
      </w:tr>
      <w:tr w:rsidR="00B26D29" w:rsidTr="00AE0D38">
        <w:trPr>
          <w:trHeight w:val="293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B26D29" w:rsidRDefault="00B26D29" w:rsidP="00AE0D3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09ч.00мин. – 12ч.00мин.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26D29" w:rsidRDefault="00B26D29" w:rsidP="00AE0D38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26D29" w:rsidRDefault="00B26D29" w:rsidP="00AE0D38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B26D29" w:rsidRDefault="00B26D29" w:rsidP="00AE0D38">
            <w:pPr>
              <w:spacing w:before="40" w:after="40"/>
              <w:ind w:left="40" w:right="40"/>
              <w:jc w:val="center"/>
            </w:pPr>
            <w:r>
              <w:t>59</w:t>
            </w:r>
          </w:p>
        </w:tc>
      </w:tr>
      <w:tr w:rsidR="00B26D29" w:rsidTr="00AE0D38">
        <w:trPr>
          <w:trHeight w:val="293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B26D29" w:rsidRDefault="00B26D29" w:rsidP="00AE0D3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12ч.00мин. – 15ч.00мин.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26D29" w:rsidRDefault="00B26D29" w:rsidP="00AE0D38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26D29" w:rsidRDefault="00B26D29" w:rsidP="00AE0D38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B26D29" w:rsidRDefault="00B26D29" w:rsidP="00AE0D38">
            <w:pPr>
              <w:spacing w:before="40" w:after="40"/>
              <w:ind w:left="40" w:right="40"/>
              <w:jc w:val="center"/>
            </w:pPr>
            <w:r>
              <w:t>87</w:t>
            </w:r>
          </w:p>
        </w:tc>
      </w:tr>
      <w:tr w:rsidR="00B26D29" w:rsidTr="00AE0D38">
        <w:trPr>
          <w:trHeight w:val="293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B26D29" w:rsidRDefault="00B26D29" w:rsidP="00AE0D3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15ч.00мин. – 18ч.00мин.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26D29" w:rsidRDefault="00B26D29" w:rsidP="00AE0D38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26D29" w:rsidRDefault="00B26D29" w:rsidP="00AE0D38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B26D29" w:rsidRDefault="00B26D29" w:rsidP="00AE0D38">
            <w:pPr>
              <w:spacing w:before="40" w:after="40"/>
              <w:ind w:left="40" w:right="40"/>
              <w:jc w:val="center"/>
            </w:pPr>
            <w:r>
              <w:t>121</w:t>
            </w:r>
          </w:p>
        </w:tc>
      </w:tr>
      <w:tr w:rsidR="00B26D29" w:rsidTr="00AE0D38">
        <w:trPr>
          <w:trHeight w:val="293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B26D29" w:rsidRDefault="00B26D29" w:rsidP="00AE0D3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18ч.00мин. – 21ч.00мин.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26D29" w:rsidRDefault="00B26D29" w:rsidP="00AE0D38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26D29" w:rsidRDefault="00B26D29" w:rsidP="00AE0D38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B26D29" w:rsidRDefault="00B26D29" w:rsidP="00AE0D38">
            <w:pPr>
              <w:spacing w:before="40" w:after="40"/>
              <w:ind w:left="40" w:right="40"/>
              <w:jc w:val="center"/>
            </w:pPr>
            <w:r>
              <w:t>97</w:t>
            </w:r>
          </w:p>
        </w:tc>
      </w:tr>
      <w:tr w:rsidR="00B26D29" w:rsidTr="00AE0D38">
        <w:trPr>
          <w:trHeight w:val="293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B26D29" w:rsidRDefault="00B26D29" w:rsidP="00AE0D3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21ч.00мин. – 24ч.00мин.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26D29" w:rsidRDefault="00B26D29" w:rsidP="00AE0D38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26D29" w:rsidRDefault="00B26D29" w:rsidP="00AE0D38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B26D29" w:rsidRDefault="00B26D29" w:rsidP="00AE0D38">
            <w:pPr>
              <w:spacing w:before="40" w:after="40"/>
              <w:ind w:left="40" w:right="40"/>
              <w:jc w:val="center"/>
            </w:pPr>
            <w:r>
              <w:t>43</w:t>
            </w:r>
          </w:p>
        </w:tc>
      </w:tr>
      <w:tr w:rsidR="00B26D29" w:rsidTr="00AE0D38">
        <w:trPr>
          <w:trHeight w:val="293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6D29" w:rsidRDefault="00B26D29" w:rsidP="00AE0D3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ВСЕГО: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B26D29" w:rsidRDefault="00B26D29" w:rsidP="00AE0D38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B26D29" w:rsidRDefault="00B26D29" w:rsidP="00AE0D38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14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D29" w:rsidRPr="00784F47" w:rsidRDefault="00B26D29" w:rsidP="00AE0D38">
            <w:pPr>
              <w:spacing w:before="40" w:after="40"/>
              <w:ind w:left="40" w:right="40"/>
              <w:jc w:val="center"/>
              <w:rPr>
                <w:b/>
              </w:rPr>
            </w:pPr>
            <w:r>
              <w:rPr>
                <w:b/>
              </w:rPr>
              <w:t>448</w:t>
            </w:r>
          </w:p>
        </w:tc>
      </w:tr>
    </w:tbl>
    <w:p w:rsidR="00B26D29" w:rsidRDefault="00B26D29" w:rsidP="00B26D29">
      <w:pPr>
        <w:spacing w:line="360" w:lineRule="auto"/>
        <w:ind w:firstLine="709"/>
        <w:jc w:val="both"/>
        <w:rPr>
          <w:sz w:val="16"/>
          <w:szCs w:val="16"/>
        </w:rPr>
      </w:pPr>
    </w:p>
    <w:p w:rsidR="00B26D29" w:rsidRPr="002C63C4" w:rsidRDefault="00B26D29" w:rsidP="00B26D29">
      <w:pPr>
        <w:spacing w:line="276" w:lineRule="auto"/>
        <w:ind w:firstLine="709"/>
        <w:jc w:val="both"/>
        <w:rPr>
          <w:b/>
          <w:i/>
          <w:sz w:val="12"/>
          <w:szCs w:val="12"/>
        </w:rPr>
      </w:pPr>
      <w:r>
        <w:rPr>
          <w:sz w:val="28"/>
          <w:szCs w:val="28"/>
        </w:rPr>
        <w:t xml:space="preserve">Половина ДТП происходит в период с 15ч.00мин. до 21ч.00мин. (202 ДТП, 50%). Данная тенденция связана с увеличением интенсивности транспортных потоков и активным пребыванием детей на улице. </w:t>
      </w:r>
    </w:p>
    <w:p w:rsidR="00B26D29" w:rsidRDefault="00B26D29" w:rsidP="00B26D29">
      <w:pPr>
        <w:spacing w:line="276" w:lineRule="auto"/>
        <w:jc w:val="center"/>
        <w:rPr>
          <w:b/>
          <w:i/>
          <w:sz w:val="16"/>
          <w:szCs w:val="16"/>
        </w:rPr>
      </w:pPr>
      <w:r>
        <w:rPr>
          <w:b/>
          <w:i/>
          <w:sz w:val="28"/>
          <w:szCs w:val="28"/>
        </w:rPr>
        <w:t>Распределение ДТП по дням недели</w:t>
      </w:r>
    </w:p>
    <w:p w:rsidR="00B26D29" w:rsidRDefault="00B26D29" w:rsidP="00B26D29">
      <w:pPr>
        <w:jc w:val="center"/>
        <w:rPr>
          <w:b/>
          <w:i/>
          <w:sz w:val="16"/>
          <w:szCs w:val="16"/>
        </w:rPr>
      </w:pPr>
    </w:p>
    <w:p w:rsidR="00B26D29" w:rsidRDefault="00B26D29" w:rsidP="00B26D29">
      <w:pPr>
        <w:jc w:val="center"/>
      </w:pPr>
      <w:r>
        <w:rPr>
          <w:noProof/>
        </w:rPr>
        <w:drawing>
          <wp:inline distT="0" distB="0" distL="0" distR="0">
            <wp:extent cx="5160645" cy="1900555"/>
            <wp:effectExtent l="0" t="0" r="0" b="0"/>
            <wp:docPr id="42" name="Объект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B26D29" w:rsidRDefault="00B26D29" w:rsidP="00B26D29">
      <w:pPr>
        <w:jc w:val="center"/>
        <w:rPr>
          <w:b/>
          <w:i/>
          <w:sz w:val="28"/>
          <w:szCs w:val="28"/>
        </w:rPr>
      </w:pPr>
    </w:p>
    <w:p w:rsidR="00B26D29" w:rsidRDefault="00B26D29" w:rsidP="00B26D29">
      <w:pPr>
        <w:rPr>
          <w:b/>
          <w:i/>
          <w:sz w:val="28"/>
          <w:szCs w:val="28"/>
        </w:rPr>
      </w:pPr>
    </w:p>
    <w:tbl>
      <w:tblPr>
        <w:tblW w:w="9537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2"/>
        <w:gridCol w:w="1701"/>
        <w:gridCol w:w="1843"/>
        <w:gridCol w:w="1741"/>
      </w:tblGrid>
      <w:tr w:rsidR="00B26D29" w:rsidTr="00AE0D38">
        <w:trPr>
          <w:trHeight w:val="554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E8F8FE"/>
            <w:vAlign w:val="center"/>
          </w:tcPr>
          <w:p w:rsidR="00B26D29" w:rsidRDefault="00B26D29" w:rsidP="00AE0D38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День недели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E8F8FE"/>
            <w:vAlign w:val="center"/>
          </w:tcPr>
          <w:p w:rsidR="00B26D29" w:rsidRDefault="00B26D29" w:rsidP="00AE0D38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ДТП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E8F8FE"/>
            <w:vAlign w:val="center"/>
          </w:tcPr>
          <w:p w:rsidR="00B26D29" w:rsidRDefault="00B26D29" w:rsidP="00AE0D38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Погибло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8F8FE"/>
            <w:vAlign w:val="center"/>
          </w:tcPr>
          <w:p w:rsidR="00B26D29" w:rsidRDefault="00B26D29" w:rsidP="00AE0D38">
            <w:pPr>
              <w:spacing w:before="40" w:after="40"/>
              <w:ind w:left="40" w:right="40"/>
              <w:jc w:val="center"/>
            </w:pPr>
            <w:r>
              <w:rPr>
                <w:rFonts w:ascii="Tahoma" w:hAnsi="Tahoma" w:cs="Tahoma"/>
                <w:b/>
                <w:color w:val="000000"/>
              </w:rPr>
              <w:t>Ранено</w:t>
            </w:r>
          </w:p>
        </w:tc>
      </w:tr>
      <w:tr w:rsidR="00B26D29" w:rsidTr="00AE0D38">
        <w:trPr>
          <w:trHeight w:val="293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B26D29" w:rsidRDefault="00B26D29" w:rsidP="00AE0D38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Понедельник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26D29" w:rsidRDefault="00B26D29" w:rsidP="00AE0D38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26D29" w:rsidRDefault="00B26D29" w:rsidP="00AE0D38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B26D29" w:rsidRPr="00D13538" w:rsidRDefault="00B26D29" w:rsidP="00AE0D38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51</w:t>
            </w:r>
          </w:p>
        </w:tc>
      </w:tr>
      <w:tr w:rsidR="00B26D29" w:rsidTr="00AE0D38">
        <w:trPr>
          <w:trHeight w:val="293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B26D29" w:rsidRDefault="00B26D29" w:rsidP="00AE0D38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Вторник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26D29" w:rsidRDefault="00B26D29" w:rsidP="00AE0D38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26D29" w:rsidRDefault="00B26D29" w:rsidP="00AE0D38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B26D29" w:rsidRPr="00D13538" w:rsidRDefault="00B26D29" w:rsidP="00AE0D38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65</w:t>
            </w:r>
          </w:p>
        </w:tc>
      </w:tr>
      <w:tr w:rsidR="00B26D29" w:rsidTr="00AE0D38">
        <w:trPr>
          <w:trHeight w:val="293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B26D29" w:rsidRDefault="00B26D29" w:rsidP="00AE0D38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Среда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26D29" w:rsidRDefault="00B26D29" w:rsidP="00AE0D38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26D29" w:rsidRDefault="00B26D29" w:rsidP="00AE0D38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B26D29" w:rsidRPr="00D13538" w:rsidRDefault="00B26D29" w:rsidP="00AE0D38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62</w:t>
            </w:r>
          </w:p>
        </w:tc>
      </w:tr>
      <w:tr w:rsidR="00B26D29" w:rsidTr="00AE0D38">
        <w:trPr>
          <w:trHeight w:val="293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B26D29" w:rsidRDefault="00B26D29" w:rsidP="00AE0D38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Четверг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26D29" w:rsidRDefault="00B26D29" w:rsidP="00AE0D38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26D29" w:rsidRDefault="00B26D29" w:rsidP="00AE0D38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B26D29" w:rsidRPr="00D13538" w:rsidRDefault="00B26D29" w:rsidP="00AE0D38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68</w:t>
            </w:r>
          </w:p>
        </w:tc>
      </w:tr>
      <w:tr w:rsidR="00B26D29" w:rsidTr="00AE0D38">
        <w:trPr>
          <w:trHeight w:val="293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B26D29" w:rsidRDefault="00B26D29" w:rsidP="00AE0D38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Пятница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26D29" w:rsidRDefault="00B26D29" w:rsidP="00AE0D38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26D29" w:rsidRDefault="00B26D29" w:rsidP="00AE0D38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B26D29" w:rsidRPr="00D13538" w:rsidRDefault="00B26D29" w:rsidP="00AE0D38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58</w:t>
            </w:r>
          </w:p>
        </w:tc>
      </w:tr>
      <w:tr w:rsidR="00B26D29" w:rsidTr="00AE0D38">
        <w:trPr>
          <w:trHeight w:val="293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B26D29" w:rsidRDefault="00B26D29" w:rsidP="00AE0D38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Суббота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26D29" w:rsidRDefault="00B26D29" w:rsidP="00AE0D38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26D29" w:rsidRDefault="00B26D29" w:rsidP="00AE0D38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B26D29" w:rsidRPr="00D13538" w:rsidRDefault="00B26D29" w:rsidP="00AE0D38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89</w:t>
            </w:r>
          </w:p>
        </w:tc>
      </w:tr>
      <w:tr w:rsidR="00B26D29" w:rsidTr="00AE0D38">
        <w:trPr>
          <w:trHeight w:val="293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B26D29" w:rsidRDefault="00B26D29" w:rsidP="00AE0D38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Воскресенье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26D29" w:rsidRDefault="00B26D29" w:rsidP="00AE0D38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26D29" w:rsidRDefault="00B26D29" w:rsidP="00AE0D38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B26D29" w:rsidRPr="00D13538" w:rsidRDefault="00B26D29" w:rsidP="00AE0D38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55</w:t>
            </w:r>
          </w:p>
        </w:tc>
      </w:tr>
      <w:tr w:rsidR="00B26D29" w:rsidTr="00AE0D38">
        <w:trPr>
          <w:trHeight w:val="293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6D29" w:rsidRDefault="00B26D29" w:rsidP="00AE0D38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ВСЕГО: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B26D29" w:rsidRDefault="00B26D29" w:rsidP="00AE0D38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B26D29" w:rsidRDefault="00B26D29" w:rsidP="00AE0D38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14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D29" w:rsidRPr="00D13538" w:rsidRDefault="00B26D29" w:rsidP="00AE0D38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448</w:t>
            </w:r>
          </w:p>
        </w:tc>
      </w:tr>
    </w:tbl>
    <w:p w:rsidR="00B26D29" w:rsidRDefault="00B26D29" w:rsidP="00B26D29">
      <w:pPr>
        <w:spacing w:line="360" w:lineRule="auto"/>
        <w:ind w:firstLine="708"/>
        <w:jc w:val="both"/>
        <w:rPr>
          <w:sz w:val="28"/>
          <w:szCs w:val="28"/>
        </w:rPr>
      </w:pPr>
    </w:p>
    <w:p w:rsidR="00B26D29" w:rsidRPr="00E30CC6" w:rsidRDefault="00B26D29" w:rsidP="00B26D2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Диаграмма показывает, что наиболее аварийным днем за отчетный период является суббота (80 ДТП, 20%). </w:t>
      </w:r>
    </w:p>
    <w:p w:rsidR="00B26D29" w:rsidRPr="00E30CC6" w:rsidRDefault="00B26D29" w:rsidP="00B26D29">
      <w:pPr>
        <w:spacing w:line="276" w:lineRule="auto"/>
        <w:ind w:firstLine="708"/>
        <w:jc w:val="both"/>
        <w:rPr>
          <w:sz w:val="28"/>
          <w:szCs w:val="28"/>
        </w:rPr>
      </w:pPr>
    </w:p>
    <w:p w:rsidR="00B26D29" w:rsidRPr="00E30CC6" w:rsidRDefault="00B26D29" w:rsidP="00B26D29">
      <w:pPr>
        <w:spacing w:line="276" w:lineRule="auto"/>
        <w:ind w:firstLine="708"/>
        <w:jc w:val="both"/>
        <w:rPr>
          <w:sz w:val="28"/>
          <w:szCs w:val="28"/>
        </w:rPr>
      </w:pPr>
    </w:p>
    <w:p w:rsidR="00B26D29" w:rsidRDefault="00B26D29" w:rsidP="00B26D29">
      <w:pPr>
        <w:spacing w:line="276" w:lineRule="auto"/>
        <w:jc w:val="center"/>
        <w:rPr>
          <w:b/>
          <w:i/>
          <w:sz w:val="28"/>
          <w:szCs w:val="28"/>
        </w:rPr>
      </w:pPr>
    </w:p>
    <w:p w:rsidR="00B26D29" w:rsidRPr="002C63C4" w:rsidRDefault="00B26D29" w:rsidP="00B26D29">
      <w:pPr>
        <w:spacing w:line="276" w:lineRule="auto"/>
        <w:jc w:val="center"/>
        <w:rPr>
          <w:b/>
          <w:i/>
          <w:sz w:val="28"/>
          <w:szCs w:val="28"/>
        </w:rPr>
      </w:pPr>
      <w:r w:rsidRPr="007C7A3B">
        <w:rPr>
          <w:b/>
          <w:i/>
          <w:sz w:val="28"/>
          <w:szCs w:val="28"/>
        </w:rPr>
        <w:lastRenderedPageBreak/>
        <w:t>Распределение детей в зависимости от места жительства</w:t>
      </w:r>
    </w:p>
    <w:p w:rsidR="00B26D29" w:rsidRPr="00510B87" w:rsidRDefault="00B26D29" w:rsidP="00B26D29">
      <w:pPr>
        <w:spacing w:line="276" w:lineRule="auto"/>
        <w:ind w:right="125" w:firstLine="708"/>
        <w:jc w:val="both"/>
        <w:rPr>
          <w:sz w:val="28"/>
          <w:szCs w:val="28"/>
        </w:rPr>
      </w:pPr>
      <w:r w:rsidRPr="00510B87">
        <w:rPr>
          <w:sz w:val="28"/>
          <w:szCs w:val="28"/>
        </w:rPr>
        <w:t xml:space="preserve">На территории региона в ДТП получают травмы в основном дети, проживающие и обучающиеся в Подмосковье (79%), в 14% - жители </w:t>
      </w:r>
      <w:proofErr w:type="gramStart"/>
      <w:r w:rsidRPr="00510B87">
        <w:rPr>
          <w:sz w:val="28"/>
          <w:szCs w:val="28"/>
        </w:rPr>
        <w:t>г</w:t>
      </w:r>
      <w:proofErr w:type="gramEnd"/>
      <w:r w:rsidRPr="00510B87">
        <w:rPr>
          <w:sz w:val="28"/>
          <w:szCs w:val="28"/>
        </w:rPr>
        <w:t xml:space="preserve">. Москвы, в 7% - других регионов. </w:t>
      </w:r>
    </w:p>
    <w:p w:rsidR="00B26D29" w:rsidRPr="00510B87" w:rsidRDefault="00B26D29" w:rsidP="00B26D29">
      <w:pPr>
        <w:spacing w:line="276" w:lineRule="auto"/>
        <w:ind w:firstLine="709"/>
        <w:jc w:val="both"/>
        <w:rPr>
          <w:sz w:val="28"/>
          <w:szCs w:val="28"/>
        </w:rPr>
      </w:pPr>
      <w:r w:rsidRPr="00510B87">
        <w:rPr>
          <w:sz w:val="28"/>
          <w:szCs w:val="28"/>
        </w:rPr>
        <w:t>Распределение основных показателей аварийности, в зависимости от мест проживания пострадавших в ДТП детей, представлено на диаграммах:</w:t>
      </w:r>
    </w:p>
    <w:p w:rsidR="00B26D29" w:rsidRPr="00510B87" w:rsidRDefault="00B26D29" w:rsidP="00B26D29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B26D29" w:rsidRDefault="00B26D29" w:rsidP="00B26D29">
      <w:pPr>
        <w:spacing w:line="360" w:lineRule="auto"/>
        <w:jc w:val="both"/>
      </w:pPr>
      <w:r>
        <w:rPr>
          <w:sz w:val="28"/>
          <w:szCs w:val="28"/>
        </w:rPr>
        <w:t xml:space="preserve">          </w:t>
      </w:r>
      <w:r>
        <w:rPr>
          <w:noProof/>
        </w:rPr>
        <w:drawing>
          <wp:inline distT="0" distB="0" distL="0" distR="0">
            <wp:extent cx="2520315" cy="1288415"/>
            <wp:effectExtent l="0" t="0" r="0" b="0"/>
            <wp:docPr id="41" name="Объект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r>
        <w:rPr>
          <w:sz w:val="28"/>
          <w:szCs w:val="28"/>
        </w:rPr>
        <w:t xml:space="preserve">          </w:t>
      </w:r>
      <w:r>
        <w:rPr>
          <w:noProof/>
        </w:rPr>
        <w:drawing>
          <wp:inline distT="0" distB="0" distL="0" distR="0">
            <wp:extent cx="2838450" cy="1256030"/>
            <wp:effectExtent l="0" t="0" r="0" b="0"/>
            <wp:docPr id="40" name="Объект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B26D29" w:rsidRDefault="00B26D29" w:rsidP="00B26D29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2759075" cy="1598295"/>
            <wp:effectExtent l="0" t="0" r="0" b="0"/>
            <wp:docPr id="39" name="Объект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B26D29" w:rsidRDefault="00B26D29" w:rsidP="00B26D29">
      <w:pPr>
        <w:spacing w:line="360" w:lineRule="auto"/>
        <w:rPr>
          <w:sz w:val="10"/>
          <w:szCs w:val="10"/>
        </w:rPr>
      </w:pPr>
    </w:p>
    <w:p w:rsidR="00B26D29" w:rsidRDefault="00B26D29" w:rsidP="00B26D29">
      <w:pPr>
        <w:spacing w:line="360" w:lineRule="auto"/>
        <w:rPr>
          <w:sz w:val="10"/>
          <w:szCs w:val="10"/>
        </w:rPr>
      </w:pPr>
    </w:p>
    <w:p w:rsidR="00B26D29" w:rsidRDefault="00B26D29" w:rsidP="00B26D29">
      <w:pPr>
        <w:spacing w:line="360" w:lineRule="auto"/>
        <w:rPr>
          <w:sz w:val="10"/>
          <w:szCs w:val="10"/>
        </w:rPr>
      </w:pPr>
    </w:p>
    <w:p w:rsidR="00B26D29" w:rsidRDefault="00B26D29" w:rsidP="00B26D29">
      <w:pPr>
        <w:spacing w:line="360" w:lineRule="auto"/>
        <w:rPr>
          <w:sz w:val="10"/>
          <w:szCs w:val="10"/>
        </w:rPr>
      </w:pPr>
    </w:p>
    <w:p w:rsidR="00B26D29" w:rsidRDefault="00B26D29" w:rsidP="00B26D29">
      <w:pPr>
        <w:spacing w:line="360" w:lineRule="auto"/>
        <w:rPr>
          <w:sz w:val="10"/>
          <w:szCs w:val="10"/>
        </w:rPr>
      </w:pPr>
    </w:p>
    <w:tbl>
      <w:tblPr>
        <w:tblW w:w="0" w:type="auto"/>
        <w:tblInd w:w="-1051" w:type="dxa"/>
        <w:tblLayout w:type="fixed"/>
        <w:tblLook w:val="0000"/>
      </w:tblPr>
      <w:tblGrid>
        <w:gridCol w:w="2694"/>
        <w:gridCol w:w="992"/>
        <w:gridCol w:w="1702"/>
        <w:gridCol w:w="849"/>
        <w:gridCol w:w="1702"/>
        <w:gridCol w:w="850"/>
        <w:gridCol w:w="1821"/>
      </w:tblGrid>
      <w:tr w:rsidR="00B26D29" w:rsidTr="00AE0D38">
        <w:trPr>
          <w:cantSplit/>
          <w:trHeight w:val="317"/>
        </w:trPr>
        <w:tc>
          <w:tcPr>
            <w:tcW w:w="26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26D29" w:rsidRDefault="00B26D29" w:rsidP="00AE0D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>
              <w:rPr>
                <w:b/>
              </w:rPr>
              <w:t>Место жительства детей</w:t>
            </w:r>
          </w:p>
        </w:tc>
        <w:tc>
          <w:tcPr>
            <w:tcW w:w="26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26D29" w:rsidRDefault="00B26D29" w:rsidP="00AE0D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ДТП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26D29" w:rsidRDefault="00B26D29" w:rsidP="00AE0D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Погибло</w:t>
            </w:r>
          </w:p>
        </w:tc>
        <w:tc>
          <w:tcPr>
            <w:tcW w:w="26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26D29" w:rsidRDefault="00B26D29" w:rsidP="00AE0D38">
            <w:pPr>
              <w:jc w:val="center"/>
            </w:pPr>
            <w:r>
              <w:rPr>
                <w:b/>
                <w:sz w:val="26"/>
                <w:szCs w:val="26"/>
              </w:rPr>
              <w:t>Ранено</w:t>
            </w:r>
          </w:p>
        </w:tc>
      </w:tr>
      <w:tr w:rsidR="00B26D29" w:rsidTr="00AE0D38">
        <w:trPr>
          <w:cantSplit/>
        </w:trPr>
        <w:tc>
          <w:tcPr>
            <w:tcW w:w="2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26D29" w:rsidRDefault="00B26D29" w:rsidP="00AE0D38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B26D29" w:rsidRDefault="00B26D29" w:rsidP="00AE0D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2018г.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6D29" w:rsidRDefault="00B26D29" w:rsidP="00AE0D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% от общего </w:t>
            </w:r>
          </w:p>
          <w:p w:rsidR="00B26D29" w:rsidRDefault="00B26D29" w:rsidP="00AE0D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кол-ва ДТП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B26D29" w:rsidRDefault="00B26D29" w:rsidP="00AE0D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2018г.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6D29" w:rsidRDefault="00B26D29" w:rsidP="00AE0D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 от общего кол-ва погибших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B26D29" w:rsidRDefault="00B26D29" w:rsidP="00AE0D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2018г.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26D29" w:rsidRDefault="00B26D29" w:rsidP="00AE0D38">
            <w:pPr>
              <w:jc w:val="center"/>
            </w:pPr>
            <w:r>
              <w:rPr>
                <w:b/>
                <w:sz w:val="22"/>
                <w:szCs w:val="22"/>
              </w:rPr>
              <w:t>% от общего кол-ва пострадавших детей</w:t>
            </w:r>
          </w:p>
        </w:tc>
      </w:tr>
      <w:tr w:rsidR="00B26D29" w:rsidTr="00AE0D38"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26D29" w:rsidRDefault="00B26D29" w:rsidP="00AE0D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Московская</w:t>
            </w:r>
          </w:p>
          <w:p w:rsidR="00B26D29" w:rsidRDefault="00B26D29" w:rsidP="00AE0D38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6D29" w:rsidRPr="007B2440" w:rsidRDefault="00B26D29" w:rsidP="00AE0D3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6D29" w:rsidRDefault="00B26D29" w:rsidP="00AE0D38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6D29" w:rsidRPr="00BA1E66" w:rsidRDefault="00B26D29" w:rsidP="00AE0D3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BA1E66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6D29" w:rsidRDefault="00B26D29" w:rsidP="00AE0D38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6D29" w:rsidRPr="00CE29BC" w:rsidRDefault="00B26D29" w:rsidP="00AE0D3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26D29" w:rsidRDefault="00B26D29" w:rsidP="00AE0D38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</w:tr>
      <w:tr w:rsidR="00B26D29" w:rsidTr="00AE0D38"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26D29" w:rsidRDefault="00B26D29" w:rsidP="00AE0D38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Москва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6D29" w:rsidRPr="007B2440" w:rsidRDefault="00B26D29" w:rsidP="00AE0D3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57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6D29" w:rsidRDefault="00B26D29" w:rsidP="00AE0D38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6D29" w:rsidRDefault="00B26D29" w:rsidP="00AE0D38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6D29" w:rsidRDefault="00B26D29" w:rsidP="00AE0D38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6D29" w:rsidRPr="00CE29BC" w:rsidRDefault="00B26D29" w:rsidP="00AE0D3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26D29" w:rsidRDefault="00B26D29" w:rsidP="00AE0D38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B26D29" w:rsidTr="00AE0D38">
        <w:trPr>
          <w:trHeight w:val="400"/>
        </w:trPr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26D29" w:rsidRDefault="00B26D29" w:rsidP="00AE0D38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регионы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26D29" w:rsidRPr="007B2440" w:rsidRDefault="00B26D29" w:rsidP="00AE0D3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26D29" w:rsidRDefault="00B26D29" w:rsidP="00AE0D38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26D29" w:rsidRDefault="00B26D29" w:rsidP="00AE0D38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26D29" w:rsidRDefault="00B26D29" w:rsidP="00AE0D38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26D29" w:rsidRPr="00CE29BC" w:rsidRDefault="00B26D29" w:rsidP="00AE0D3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26D29" w:rsidRDefault="00B26D29" w:rsidP="00AE0D38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</w:tbl>
    <w:p w:rsidR="00B26D29" w:rsidRDefault="00B26D29" w:rsidP="00B26D29">
      <w:pPr>
        <w:rPr>
          <w:b/>
          <w:i/>
          <w:sz w:val="10"/>
          <w:szCs w:val="10"/>
        </w:rPr>
      </w:pPr>
    </w:p>
    <w:p w:rsidR="00B26D29" w:rsidRDefault="00B26D29" w:rsidP="00B26D29">
      <w:pPr>
        <w:jc w:val="center"/>
        <w:rPr>
          <w:b/>
          <w:i/>
          <w:sz w:val="16"/>
          <w:szCs w:val="16"/>
        </w:rPr>
      </w:pPr>
    </w:p>
    <w:p w:rsidR="00B26D29" w:rsidRDefault="00B26D29" w:rsidP="00B26D29">
      <w:pPr>
        <w:jc w:val="center"/>
        <w:rPr>
          <w:b/>
          <w:i/>
          <w:sz w:val="28"/>
          <w:szCs w:val="28"/>
          <w:lang w:val="en-US"/>
        </w:rPr>
      </w:pPr>
    </w:p>
    <w:p w:rsidR="00B26D29" w:rsidRPr="002C63C4" w:rsidRDefault="00B26D29" w:rsidP="00B26D29">
      <w:pPr>
        <w:jc w:val="center"/>
        <w:rPr>
          <w:b/>
          <w:i/>
          <w:sz w:val="28"/>
          <w:szCs w:val="28"/>
          <w:lang w:val="en-US"/>
        </w:rPr>
      </w:pPr>
    </w:p>
    <w:p w:rsidR="00B26D29" w:rsidRDefault="00B26D29" w:rsidP="00B26D2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Диаграммы распределения погибших и раненых детей </w:t>
      </w:r>
    </w:p>
    <w:p w:rsidR="00B26D29" w:rsidRDefault="00B26D29" w:rsidP="00B26D2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местам совершения ДТП</w:t>
      </w:r>
    </w:p>
    <w:p w:rsidR="00B26D29" w:rsidRDefault="00B26D29" w:rsidP="00B26D29">
      <w:pPr>
        <w:jc w:val="center"/>
        <w:rPr>
          <w:b/>
          <w:sz w:val="10"/>
          <w:szCs w:val="10"/>
        </w:rPr>
      </w:pPr>
    </w:p>
    <w:p w:rsidR="00B26D29" w:rsidRDefault="00B26D29" w:rsidP="00B26D29">
      <w:pPr>
        <w:jc w:val="center"/>
        <w:rPr>
          <w:b/>
          <w:sz w:val="10"/>
          <w:szCs w:val="10"/>
        </w:rPr>
      </w:pPr>
    </w:p>
    <w:p w:rsidR="00B26D29" w:rsidRDefault="00B26D29" w:rsidP="00B26D29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235960" cy="1788795"/>
            <wp:effectExtent l="0" t="0" r="0" b="0"/>
            <wp:docPr id="38" name="Объект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B26D29" w:rsidRDefault="00B26D29" w:rsidP="00B26D29">
      <w:pPr>
        <w:jc w:val="center"/>
        <w:rPr>
          <w:b/>
          <w:sz w:val="28"/>
          <w:szCs w:val="28"/>
        </w:rPr>
      </w:pPr>
    </w:p>
    <w:p w:rsidR="00B26D29" w:rsidRDefault="00B26D29" w:rsidP="00B26D29">
      <w:pPr>
        <w:jc w:val="center"/>
        <w:rPr>
          <w:b/>
          <w:sz w:val="12"/>
          <w:szCs w:val="12"/>
        </w:rPr>
      </w:pPr>
    </w:p>
    <w:p w:rsidR="00B26D29" w:rsidRDefault="00B26D29" w:rsidP="00B26D29">
      <w:pPr>
        <w:jc w:val="center"/>
        <w:rPr>
          <w:b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2814955" cy="1749425"/>
            <wp:effectExtent l="0" t="0" r="0" b="0"/>
            <wp:docPr id="37" name="Объект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  <w:r>
        <w:rPr>
          <w:b/>
          <w:sz w:val="28"/>
          <w:szCs w:val="28"/>
        </w:rPr>
        <w:t xml:space="preserve">      </w:t>
      </w:r>
    </w:p>
    <w:p w:rsidR="00B26D29" w:rsidRDefault="00B26D29" w:rsidP="00B26D2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894330" cy="1741170"/>
            <wp:effectExtent l="0" t="0" r="0" b="0"/>
            <wp:docPr id="36" name="Объект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B26D29" w:rsidRDefault="00B26D29" w:rsidP="00B26D2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B26D29" w:rsidRDefault="00B26D29" w:rsidP="00B26D29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786E11">
        <w:rPr>
          <w:sz w:val="28"/>
          <w:szCs w:val="28"/>
        </w:rPr>
        <w:t xml:space="preserve">По местам совершения дорожно-транспортные происшествия распределились следующим образом:  </w:t>
      </w:r>
      <w:r>
        <w:rPr>
          <w:sz w:val="28"/>
          <w:szCs w:val="28"/>
        </w:rPr>
        <w:t>160</w:t>
      </w:r>
      <w:r w:rsidRPr="00786E11">
        <w:rPr>
          <w:sz w:val="28"/>
          <w:szCs w:val="28"/>
        </w:rPr>
        <w:t xml:space="preserve"> (</w:t>
      </w:r>
      <w:r>
        <w:rPr>
          <w:sz w:val="28"/>
          <w:szCs w:val="28"/>
        </w:rPr>
        <w:t>41</w:t>
      </w:r>
      <w:r w:rsidRPr="00786E11">
        <w:rPr>
          <w:sz w:val="28"/>
          <w:szCs w:val="28"/>
        </w:rPr>
        <w:t xml:space="preserve">%) ДТП произошло на проезжей части в загородной зоне, </w:t>
      </w:r>
      <w:r>
        <w:rPr>
          <w:sz w:val="28"/>
          <w:szCs w:val="28"/>
        </w:rPr>
        <w:t>191</w:t>
      </w:r>
      <w:r w:rsidRPr="00786E11">
        <w:rPr>
          <w:sz w:val="28"/>
          <w:szCs w:val="28"/>
        </w:rPr>
        <w:t xml:space="preserve"> (</w:t>
      </w:r>
      <w:r>
        <w:rPr>
          <w:sz w:val="28"/>
          <w:szCs w:val="28"/>
        </w:rPr>
        <w:t>46</w:t>
      </w:r>
      <w:r w:rsidRPr="00786E11">
        <w:rPr>
          <w:sz w:val="28"/>
          <w:szCs w:val="28"/>
        </w:rPr>
        <w:t xml:space="preserve">%) - в городской черте, </w:t>
      </w:r>
      <w:r>
        <w:rPr>
          <w:sz w:val="28"/>
          <w:szCs w:val="28"/>
        </w:rPr>
        <w:t>54</w:t>
      </w:r>
      <w:r w:rsidRPr="00786E11">
        <w:rPr>
          <w:sz w:val="28"/>
          <w:szCs w:val="28"/>
        </w:rPr>
        <w:t xml:space="preserve"> (1</w:t>
      </w:r>
      <w:r>
        <w:rPr>
          <w:sz w:val="28"/>
          <w:szCs w:val="28"/>
        </w:rPr>
        <w:t>3</w:t>
      </w:r>
      <w:r w:rsidRPr="00786E11">
        <w:rPr>
          <w:sz w:val="28"/>
          <w:szCs w:val="28"/>
        </w:rPr>
        <w:t xml:space="preserve">%) - в зоне действия пешеходных переходов. </w:t>
      </w:r>
    </w:p>
    <w:p w:rsidR="00B26D29" w:rsidRDefault="00B26D29" w:rsidP="00B26D29">
      <w:pPr>
        <w:spacing w:line="276" w:lineRule="auto"/>
        <w:jc w:val="center"/>
        <w:rPr>
          <w:b/>
          <w:i/>
          <w:sz w:val="28"/>
          <w:szCs w:val="28"/>
        </w:rPr>
      </w:pPr>
    </w:p>
    <w:p w:rsidR="00B26D29" w:rsidRDefault="00B26D29" w:rsidP="00B26D29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Анализ ДТП, произошедших  по вине детей</w:t>
      </w:r>
    </w:p>
    <w:p w:rsidR="00B26D29" w:rsidRDefault="00B26D29" w:rsidP="00B26D29">
      <w:pPr>
        <w:spacing w:line="276" w:lineRule="auto"/>
        <w:jc w:val="center"/>
        <w:rPr>
          <w:color w:val="000000"/>
          <w:sz w:val="28"/>
        </w:rPr>
      </w:pPr>
    </w:p>
    <w:p w:rsidR="00B26D29" w:rsidRDefault="00B26D29" w:rsidP="00B26D29">
      <w:pPr>
        <w:spacing w:line="276" w:lineRule="auto"/>
        <w:ind w:firstLine="709"/>
        <w:jc w:val="both"/>
      </w:pPr>
      <w:r>
        <w:rPr>
          <w:color w:val="000000"/>
          <w:sz w:val="28"/>
        </w:rPr>
        <w:t xml:space="preserve">За обозначенный период виновность в совершении дорожных аварий со стороны детей усматривается в 108 ДТП (АППГ – 108), что составляет 27% от общего количества дорожных аварий, в результате которых 2 ребенка погибли (АППГ – 3, -33%) и 108 получили ранения (АППГ – 106, +2%). </w:t>
      </w:r>
    </w:p>
    <w:p w:rsidR="00B26D29" w:rsidRDefault="00B26D29" w:rsidP="00B26D29">
      <w:pPr>
        <w:spacing w:line="360" w:lineRule="auto"/>
        <w:jc w:val="center"/>
      </w:pPr>
    </w:p>
    <w:p w:rsidR="00B26D29" w:rsidRDefault="00B26D29" w:rsidP="00B26D29">
      <w:pPr>
        <w:spacing w:line="360" w:lineRule="auto"/>
        <w:jc w:val="center"/>
      </w:pPr>
    </w:p>
    <w:p w:rsidR="00B26D29" w:rsidRDefault="00B26D29" w:rsidP="00B26D29">
      <w:pPr>
        <w:spacing w:line="360" w:lineRule="auto"/>
        <w:jc w:val="center"/>
        <w:rPr>
          <w:sz w:val="8"/>
          <w:szCs w:val="8"/>
        </w:rPr>
      </w:pPr>
      <w:r>
        <w:t xml:space="preserve">  </w:t>
      </w:r>
      <w:r>
        <w:rPr>
          <w:noProof/>
        </w:rPr>
        <w:drawing>
          <wp:inline distT="0" distB="0" distL="0" distR="0">
            <wp:extent cx="5669280" cy="1693545"/>
            <wp:effectExtent l="0" t="0" r="0" b="0"/>
            <wp:docPr id="35" name="Объект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  <w:r>
        <w:t xml:space="preserve">        </w:t>
      </w:r>
    </w:p>
    <w:p w:rsidR="00B26D29" w:rsidRDefault="00B26D29" w:rsidP="00B26D29">
      <w:pPr>
        <w:spacing w:line="360" w:lineRule="auto"/>
        <w:rPr>
          <w:sz w:val="8"/>
          <w:szCs w:val="8"/>
        </w:rPr>
      </w:pPr>
    </w:p>
    <w:p w:rsidR="00B26D29" w:rsidRDefault="00B26D29" w:rsidP="00B26D29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Основными нарушениями правил дорожного движения со стороны детей и подростков повлекшими ДТП стали:</w:t>
      </w:r>
    </w:p>
    <w:p w:rsidR="00B26D29" w:rsidRDefault="00B26D29" w:rsidP="00B26D29">
      <w:pPr>
        <w:widowControl w:val="0"/>
        <w:numPr>
          <w:ilvl w:val="0"/>
          <w:numId w:val="6"/>
        </w:numPr>
        <w:suppressAutoHyphens/>
        <w:spacing w:line="276" w:lineRule="auto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переход проезжей части в неустановленном месте – </w:t>
      </w:r>
      <w:r w:rsidRPr="007D471B">
        <w:rPr>
          <w:b/>
          <w:sz w:val="28"/>
          <w:szCs w:val="28"/>
        </w:rPr>
        <w:t>28 н</w:t>
      </w:r>
      <w:r>
        <w:rPr>
          <w:b/>
          <w:sz w:val="28"/>
          <w:szCs w:val="28"/>
        </w:rPr>
        <w:t>арушений;</w:t>
      </w:r>
    </w:p>
    <w:p w:rsidR="00B26D29" w:rsidRDefault="00B26D29" w:rsidP="00B26D29">
      <w:pPr>
        <w:widowControl w:val="0"/>
        <w:numPr>
          <w:ilvl w:val="0"/>
          <w:numId w:val="6"/>
        </w:numPr>
        <w:suppressAutoHyphens/>
        <w:spacing w:line="276" w:lineRule="auto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выход на ПЧ из-за стоящего транспорта </w:t>
      </w:r>
      <w:r>
        <w:rPr>
          <w:b/>
          <w:sz w:val="28"/>
          <w:szCs w:val="28"/>
        </w:rPr>
        <w:t xml:space="preserve">– 16 нарушений; </w:t>
      </w:r>
    </w:p>
    <w:p w:rsidR="00B26D29" w:rsidRDefault="00B26D29" w:rsidP="00B26D29">
      <w:pPr>
        <w:widowControl w:val="0"/>
        <w:numPr>
          <w:ilvl w:val="0"/>
          <w:numId w:val="6"/>
        </w:numPr>
        <w:suppressAutoHyphens/>
        <w:spacing w:line="276" w:lineRule="auto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нарушения ПДД велосипедистами </w:t>
      </w:r>
      <w:r>
        <w:rPr>
          <w:b/>
          <w:sz w:val="28"/>
          <w:szCs w:val="28"/>
        </w:rPr>
        <w:t xml:space="preserve">– 25 нарушений; </w:t>
      </w:r>
    </w:p>
    <w:p w:rsidR="00B26D29" w:rsidRDefault="00B26D29" w:rsidP="00B26D29">
      <w:pPr>
        <w:widowControl w:val="0"/>
        <w:numPr>
          <w:ilvl w:val="0"/>
          <w:numId w:val="6"/>
        </w:numPr>
        <w:suppressAutoHyphens/>
        <w:spacing w:line="276" w:lineRule="auto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нарушение ПДД мотоциклистами </w:t>
      </w:r>
      <w:r>
        <w:rPr>
          <w:b/>
          <w:sz w:val="28"/>
          <w:szCs w:val="28"/>
        </w:rPr>
        <w:t>– 19 нарушений;</w:t>
      </w:r>
    </w:p>
    <w:p w:rsidR="00B26D29" w:rsidRDefault="00B26D29" w:rsidP="00B26D29">
      <w:pPr>
        <w:widowControl w:val="0"/>
        <w:numPr>
          <w:ilvl w:val="0"/>
          <w:numId w:val="6"/>
        </w:numPr>
        <w:suppressAutoHyphens/>
        <w:spacing w:line="276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выход на проезжую часть перед близко идущим транспортом –                                </w:t>
      </w:r>
      <w:r w:rsidRPr="001508ED">
        <w:rPr>
          <w:b/>
          <w:sz w:val="28"/>
          <w:szCs w:val="28"/>
        </w:rPr>
        <w:t xml:space="preserve">7 </w:t>
      </w:r>
      <w:r>
        <w:rPr>
          <w:b/>
          <w:sz w:val="28"/>
          <w:szCs w:val="28"/>
        </w:rPr>
        <w:t>нарушений;</w:t>
      </w:r>
    </w:p>
    <w:p w:rsidR="00B26D29" w:rsidRDefault="00B26D29" w:rsidP="00B26D29">
      <w:pPr>
        <w:widowControl w:val="0"/>
        <w:numPr>
          <w:ilvl w:val="0"/>
          <w:numId w:val="6"/>
        </w:numPr>
        <w:suppressAutoHyphens/>
        <w:spacing w:line="276" w:lineRule="auto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прочие нарушения </w:t>
      </w:r>
      <w:r>
        <w:rPr>
          <w:b/>
          <w:sz w:val="28"/>
          <w:szCs w:val="28"/>
        </w:rPr>
        <w:t>– 8 нарушений;</w:t>
      </w:r>
    </w:p>
    <w:p w:rsidR="00B26D29" w:rsidRPr="001508ED" w:rsidRDefault="00B26D29" w:rsidP="00B26D29">
      <w:pPr>
        <w:widowControl w:val="0"/>
        <w:numPr>
          <w:ilvl w:val="0"/>
          <w:numId w:val="6"/>
        </w:numPr>
        <w:suppressAutoHyphens/>
        <w:spacing w:line="276" w:lineRule="auto"/>
        <w:ind w:left="993"/>
        <w:rPr>
          <w:b/>
          <w:i/>
          <w:sz w:val="16"/>
          <w:szCs w:val="16"/>
        </w:rPr>
      </w:pPr>
      <w:r>
        <w:rPr>
          <w:sz w:val="28"/>
          <w:szCs w:val="28"/>
        </w:rPr>
        <w:t xml:space="preserve">неподчинение сигналам пешеходного светофора – </w:t>
      </w:r>
      <w:r w:rsidRPr="000F312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нарушения;</w:t>
      </w:r>
    </w:p>
    <w:p w:rsidR="00B26D29" w:rsidRDefault="00B26D29" w:rsidP="00B26D29">
      <w:pPr>
        <w:widowControl w:val="0"/>
        <w:numPr>
          <w:ilvl w:val="0"/>
          <w:numId w:val="6"/>
        </w:numPr>
        <w:suppressAutoHyphens/>
        <w:spacing w:line="276" w:lineRule="auto"/>
        <w:ind w:left="993"/>
        <w:rPr>
          <w:b/>
          <w:i/>
          <w:sz w:val="16"/>
          <w:szCs w:val="16"/>
        </w:rPr>
      </w:pPr>
      <w:r w:rsidRPr="001508ED">
        <w:rPr>
          <w:sz w:val="28"/>
          <w:szCs w:val="28"/>
        </w:rPr>
        <w:t>игра на проезжей части</w:t>
      </w:r>
      <w:r>
        <w:rPr>
          <w:b/>
          <w:sz w:val="28"/>
          <w:szCs w:val="28"/>
        </w:rPr>
        <w:t xml:space="preserve"> – 1 нарушение.</w:t>
      </w:r>
    </w:p>
    <w:p w:rsidR="00B26D29" w:rsidRDefault="00B26D29" w:rsidP="00B26D29">
      <w:pPr>
        <w:spacing w:line="276" w:lineRule="auto"/>
        <w:jc w:val="center"/>
        <w:rPr>
          <w:b/>
          <w:i/>
          <w:sz w:val="16"/>
          <w:szCs w:val="16"/>
        </w:rPr>
      </w:pPr>
    </w:p>
    <w:p w:rsidR="00B26D29" w:rsidRDefault="00B26D29" w:rsidP="00B26D29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ДТП по вине водителей транспортных средств</w:t>
      </w:r>
    </w:p>
    <w:p w:rsidR="00B26D29" w:rsidRDefault="00B26D29" w:rsidP="00B26D29">
      <w:pPr>
        <w:spacing w:line="276" w:lineRule="auto"/>
        <w:jc w:val="center"/>
        <w:rPr>
          <w:b/>
          <w:i/>
          <w:sz w:val="28"/>
          <w:szCs w:val="28"/>
        </w:rPr>
      </w:pPr>
    </w:p>
    <w:p w:rsidR="00B26D29" w:rsidRPr="007A500A" w:rsidRDefault="00B26D29" w:rsidP="00B26D29">
      <w:pPr>
        <w:spacing w:line="276" w:lineRule="auto"/>
        <w:ind w:firstLine="709"/>
        <w:jc w:val="both"/>
        <w:rPr>
          <w:color w:val="000000"/>
          <w:sz w:val="28"/>
        </w:rPr>
      </w:pPr>
      <w:r w:rsidRPr="007A500A">
        <w:rPr>
          <w:color w:val="000000"/>
          <w:sz w:val="28"/>
        </w:rPr>
        <w:t>Виновность со стороны водителей транспортных сре</w:t>
      </w:r>
      <w:proofErr w:type="gramStart"/>
      <w:r w:rsidRPr="007A500A">
        <w:rPr>
          <w:color w:val="000000"/>
          <w:sz w:val="28"/>
        </w:rPr>
        <w:t>дств пр</w:t>
      </w:r>
      <w:proofErr w:type="gramEnd"/>
      <w:r w:rsidRPr="007A500A">
        <w:rPr>
          <w:color w:val="000000"/>
          <w:sz w:val="28"/>
        </w:rPr>
        <w:t xml:space="preserve">ослеживается в </w:t>
      </w:r>
      <w:r>
        <w:rPr>
          <w:color w:val="000000"/>
          <w:sz w:val="28"/>
        </w:rPr>
        <w:t xml:space="preserve">364 </w:t>
      </w:r>
      <w:r w:rsidRPr="007A500A">
        <w:rPr>
          <w:color w:val="000000"/>
          <w:sz w:val="28"/>
        </w:rPr>
        <w:t xml:space="preserve">ДТП (АППГ – </w:t>
      </w:r>
      <w:r>
        <w:rPr>
          <w:color w:val="000000"/>
          <w:sz w:val="28"/>
        </w:rPr>
        <w:t>363</w:t>
      </w:r>
      <w:r w:rsidRPr="007A500A">
        <w:rPr>
          <w:color w:val="000000"/>
          <w:sz w:val="28"/>
        </w:rPr>
        <w:t xml:space="preserve">), в результате которых </w:t>
      </w:r>
      <w:r>
        <w:rPr>
          <w:color w:val="000000"/>
          <w:sz w:val="28"/>
        </w:rPr>
        <w:t>13</w:t>
      </w:r>
      <w:r w:rsidRPr="007A500A">
        <w:rPr>
          <w:color w:val="000000"/>
          <w:sz w:val="28"/>
        </w:rPr>
        <w:t xml:space="preserve"> детей погибли (АППГ – </w:t>
      </w:r>
      <w:r>
        <w:rPr>
          <w:color w:val="000000"/>
          <w:sz w:val="28"/>
        </w:rPr>
        <w:t>18</w:t>
      </w:r>
      <w:r w:rsidRPr="007A500A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 -28</w:t>
      </w:r>
      <w:r w:rsidRPr="007A500A">
        <w:rPr>
          <w:color w:val="000000"/>
          <w:sz w:val="28"/>
        </w:rPr>
        <w:t xml:space="preserve">%) и </w:t>
      </w:r>
      <w:r>
        <w:rPr>
          <w:color w:val="000000"/>
          <w:sz w:val="28"/>
        </w:rPr>
        <w:t>419</w:t>
      </w:r>
      <w:r w:rsidRPr="007A500A">
        <w:rPr>
          <w:color w:val="000000"/>
          <w:sz w:val="28"/>
        </w:rPr>
        <w:t xml:space="preserve"> получили различные травмы (АППГ - </w:t>
      </w:r>
      <w:r>
        <w:rPr>
          <w:color w:val="000000"/>
          <w:sz w:val="28"/>
        </w:rPr>
        <w:t>389</w:t>
      </w:r>
      <w:r w:rsidRPr="007A500A">
        <w:rPr>
          <w:color w:val="000000"/>
          <w:sz w:val="28"/>
        </w:rPr>
        <w:t xml:space="preserve">, </w:t>
      </w:r>
      <w:r>
        <w:rPr>
          <w:color w:val="000000"/>
          <w:sz w:val="28"/>
        </w:rPr>
        <w:t>+8</w:t>
      </w:r>
      <w:r w:rsidRPr="007A500A">
        <w:rPr>
          <w:color w:val="000000"/>
          <w:sz w:val="28"/>
        </w:rPr>
        <w:t>%).</w:t>
      </w:r>
    </w:p>
    <w:p w:rsidR="00B26D29" w:rsidRDefault="00B26D29" w:rsidP="00B26D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noProof/>
        </w:rPr>
        <w:drawing>
          <wp:inline distT="0" distB="0" distL="0" distR="0">
            <wp:extent cx="5979160" cy="1820545"/>
            <wp:effectExtent l="0" t="0" r="0" b="0"/>
            <wp:docPr id="34" name="Объект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B26D29" w:rsidRDefault="00B26D29" w:rsidP="00B26D29">
      <w:pPr>
        <w:spacing w:line="360" w:lineRule="auto"/>
        <w:ind w:firstLine="709"/>
        <w:jc w:val="both"/>
        <w:rPr>
          <w:sz w:val="28"/>
          <w:szCs w:val="28"/>
        </w:rPr>
      </w:pPr>
    </w:p>
    <w:p w:rsidR="00B26D29" w:rsidRDefault="00B26D29" w:rsidP="00B26D2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причинами таких ДТП являются:</w:t>
      </w:r>
    </w:p>
    <w:p w:rsidR="00B26D29" w:rsidRDefault="00B26D29" w:rsidP="00B26D2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иные нарушения ПДД (нарушения правил движения в жилых зонах, нарушения требований сигналов светофоров, нарушения правил остановки и стоянки, нарушения правил проезда перекрестков) – </w:t>
      </w:r>
      <w:r w:rsidRPr="007D471B">
        <w:rPr>
          <w:b/>
          <w:sz w:val="28"/>
          <w:szCs w:val="28"/>
        </w:rPr>
        <w:t>180</w:t>
      </w:r>
      <w:r w:rsidRPr="007D471B">
        <w:rPr>
          <w:b/>
          <w:bCs/>
          <w:sz w:val="28"/>
          <w:szCs w:val="28"/>
        </w:rPr>
        <w:t xml:space="preserve"> н</w:t>
      </w:r>
      <w:r w:rsidRPr="00DC3EAE">
        <w:rPr>
          <w:b/>
          <w:bCs/>
          <w:sz w:val="28"/>
          <w:szCs w:val="28"/>
        </w:rPr>
        <w:t>ар</w:t>
      </w:r>
      <w:r w:rsidRPr="00DC3EAE">
        <w:rPr>
          <w:b/>
          <w:sz w:val="28"/>
          <w:szCs w:val="28"/>
        </w:rPr>
        <w:t>ушений</w:t>
      </w:r>
      <w:r>
        <w:rPr>
          <w:b/>
          <w:sz w:val="28"/>
          <w:szCs w:val="28"/>
        </w:rPr>
        <w:t>;</w:t>
      </w:r>
    </w:p>
    <w:p w:rsidR="00B26D29" w:rsidRDefault="00B26D29" w:rsidP="00B26D2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нарушения правил проезда пешеходных переходов – </w:t>
      </w:r>
      <w:r w:rsidRPr="007D471B">
        <w:rPr>
          <w:b/>
          <w:sz w:val="28"/>
          <w:szCs w:val="28"/>
        </w:rPr>
        <w:t>60 н</w:t>
      </w:r>
      <w:r w:rsidRPr="001508ED">
        <w:rPr>
          <w:b/>
          <w:sz w:val="28"/>
          <w:szCs w:val="28"/>
        </w:rPr>
        <w:t>арушений</w:t>
      </w:r>
      <w:r>
        <w:rPr>
          <w:b/>
          <w:sz w:val="28"/>
          <w:szCs w:val="28"/>
        </w:rPr>
        <w:t xml:space="preserve">; </w:t>
      </w:r>
    </w:p>
    <w:p w:rsidR="00B26D29" w:rsidRDefault="00B26D29" w:rsidP="00B26D2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нарушения установленного скоростного режима – </w:t>
      </w:r>
      <w:r w:rsidRPr="001508ED">
        <w:rPr>
          <w:b/>
          <w:sz w:val="28"/>
          <w:szCs w:val="28"/>
        </w:rPr>
        <w:t xml:space="preserve">54 </w:t>
      </w:r>
      <w:r>
        <w:rPr>
          <w:b/>
          <w:sz w:val="28"/>
          <w:szCs w:val="28"/>
        </w:rPr>
        <w:t>нарушения;</w:t>
      </w:r>
    </w:p>
    <w:p w:rsidR="00B26D29" w:rsidRDefault="00B26D29" w:rsidP="00B26D2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выезд на полосу встречного движения </w:t>
      </w:r>
      <w:r>
        <w:rPr>
          <w:b/>
          <w:sz w:val="28"/>
          <w:szCs w:val="28"/>
        </w:rPr>
        <w:t>– 26 нарушений;</w:t>
      </w:r>
    </w:p>
    <w:p w:rsidR="00B26D29" w:rsidRDefault="00B26D29" w:rsidP="00B26D2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управление транспортными средствами в состоянии опьянения –                        </w:t>
      </w:r>
      <w:r w:rsidRPr="00DC3EA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9</w:t>
      </w:r>
      <w:r w:rsidRPr="00DC3E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нарушений;</w:t>
      </w:r>
    </w:p>
    <w:p w:rsidR="00B26D29" w:rsidRPr="00E30CC6" w:rsidRDefault="00B26D29" w:rsidP="00B26D29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6. нарушение правил перевозки пассажиров – </w:t>
      </w:r>
      <w:r w:rsidRPr="001508ED">
        <w:rPr>
          <w:b/>
          <w:sz w:val="28"/>
          <w:szCs w:val="28"/>
        </w:rPr>
        <w:t xml:space="preserve">7 </w:t>
      </w:r>
      <w:r w:rsidRPr="00DC3EAE">
        <w:rPr>
          <w:b/>
          <w:sz w:val="28"/>
          <w:szCs w:val="28"/>
        </w:rPr>
        <w:t>нарушений</w:t>
      </w:r>
      <w:r>
        <w:rPr>
          <w:b/>
          <w:sz w:val="28"/>
          <w:szCs w:val="28"/>
        </w:rPr>
        <w:t>.</w:t>
      </w:r>
    </w:p>
    <w:p w:rsidR="00B26D29" w:rsidRDefault="00B26D29" w:rsidP="00B26D29">
      <w:pPr>
        <w:spacing w:line="276" w:lineRule="auto"/>
        <w:ind w:right="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Профилактическая работа</w:t>
      </w:r>
    </w:p>
    <w:p w:rsidR="00B26D29" w:rsidRDefault="00B26D29" w:rsidP="00B26D29">
      <w:pPr>
        <w:spacing w:line="276" w:lineRule="auto"/>
        <w:ind w:right="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линии пропаганды БДД за 9 месяцев 2018 года</w:t>
      </w:r>
    </w:p>
    <w:p w:rsidR="00B26D29" w:rsidRDefault="00B26D29" w:rsidP="00B26D29">
      <w:pPr>
        <w:spacing w:line="276" w:lineRule="auto"/>
        <w:ind w:right="17"/>
        <w:jc w:val="center"/>
        <w:rPr>
          <w:sz w:val="28"/>
          <w:szCs w:val="28"/>
        </w:rPr>
      </w:pPr>
    </w:p>
    <w:p w:rsidR="00B26D29" w:rsidRDefault="00B26D29" w:rsidP="00B26D29">
      <w:pPr>
        <w:spacing w:line="276" w:lineRule="auto"/>
        <w:ind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снижения уровня детского дорожно-транспортного травматизма и привития юным участникам дорожного движения навыков безопасного поведения на улицах и дорогах управлением и структурными подразделениями Госавтоинспекции Подмосковья в течение отчетного периода текущего года проделана значительная информационно-пропагандистская работа с привлечением представителей заинтересованных организаций и ведомств. </w:t>
      </w:r>
    </w:p>
    <w:p w:rsidR="00B26D29" w:rsidRDefault="00B26D29" w:rsidP="00B26D29">
      <w:pPr>
        <w:spacing w:line="276" w:lineRule="auto"/>
        <w:ind w:right="17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 9 месяцев 2018 года опубликовано (вышло в эфир) более 27,6 тыс. тематических материалов в федеральных, региональных и местных средствах массовой информации, из них 4435 статей выпущено в печатных СМИ, 4184 информации озвучено на радиостанциях, 4590 сюжетов показано на телевидении, 14439 материалов размещено в интернет-изданиях, в том числе на сайтах ГУОБДД МВД России и ГУ МВД России по Московской области.</w:t>
      </w:r>
      <w:proofErr w:type="gramEnd"/>
    </w:p>
    <w:p w:rsidR="00B26D29" w:rsidRDefault="00B26D29" w:rsidP="00B26D29">
      <w:pPr>
        <w:spacing w:line="276" w:lineRule="auto"/>
        <w:ind w:right="1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Руководящим составом подразделений Госавтоинспекции проведено 684  брифинга, пресс-конференции, «круглых стола» по тематике БДД. </w:t>
      </w:r>
    </w:p>
    <w:p w:rsidR="00B26D29" w:rsidRDefault="00B26D29" w:rsidP="00B26D29">
      <w:pPr>
        <w:spacing w:line="276" w:lineRule="auto"/>
        <w:ind w:right="17"/>
        <w:jc w:val="both"/>
        <w:rPr>
          <w:sz w:val="28"/>
          <w:szCs w:val="28"/>
        </w:rPr>
      </w:pPr>
      <w:r>
        <w:rPr>
          <w:sz w:val="28"/>
          <w:szCs w:val="28"/>
        </w:rPr>
        <w:tab/>
        <w:t>Личным составом проведено 8356 профилактических бесед с воспитанниками дошкольных образовательных организаций, 8773 - с учащимися учреждений общего, 976 – с учащимися учреждений дополнительного образования, 817 - со студентами средних и высших учебных заведений.</w:t>
      </w:r>
    </w:p>
    <w:p w:rsidR="00B26D29" w:rsidRDefault="00B26D29" w:rsidP="00B26D29">
      <w:pPr>
        <w:spacing w:line="276" w:lineRule="auto"/>
        <w:ind w:right="17"/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Всего организовано 3797 массовых информационно-пропагандистских мероприятий по профилактике дорожно-транспортных происшествий и снижению тяжести их последствий, из них 2547 по предупреждению детского дорожно-транспортного травматизма.</w:t>
      </w:r>
    </w:p>
    <w:p w:rsidR="00B26D29" w:rsidRDefault="00B26D29" w:rsidP="00B26D29">
      <w:pPr>
        <w:spacing w:line="276" w:lineRule="auto"/>
        <w:ind w:right="-55"/>
        <w:jc w:val="both"/>
      </w:pPr>
      <w:r>
        <w:t xml:space="preserve">                                       </w:t>
      </w:r>
      <w:r>
        <w:rPr>
          <w:sz w:val="28"/>
          <w:szCs w:val="28"/>
        </w:rPr>
        <w:t xml:space="preserve">Управление ГИБДД ГУ МВД России по Московской области </w:t>
      </w:r>
      <w:bookmarkStart w:id="0" w:name="_PictureBullets"/>
      <w:bookmarkEnd w:id="0"/>
    </w:p>
    <w:p w:rsidR="00B26D29" w:rsidRPr="002C63C4" w:rsidRDefault="00B26D29" w:rsidP="00B26D29">
      <w:pPr>
        <w:jc w:val="both"/>
        <w:rPr>
          <w:bCs/>
          <w:sz w:val="28"/>
          <w:szCs w:val="28"/>
        </w:rPr>
      </w:pPr>
    </w:p>
    <w:p w:rsidR="0019097F" w:rsidRDefault="0019097F"/>
    <w:sectPr w:rsidR="0019097F" w:rsidSect="00595C7E">
      <w:pgSz w:w="11906" w:h="16838" w:code="9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  <w:color w:val="000000"/>
        <w:sz w:val="28"/>
        <w:szCs w:val="28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928" w:hanging="360"/>
      </w:pPr>
      <w:rPr>
        <w:rFonts w:ascii="Wingdings" w:hAnsi="Wingdings" w:cs="Wingdings" w:hint="default"/>
        <w:color w:val="000000"/>
        <w:sz w:val="28"/>
        <w:szCs w:val="28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  <w:sz w:val="16"/>
        <w:szCs w:val="16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0000"/>
        <w:sz w:val="28"/>
        <w:szCs w:val="28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87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hint="default"/>
        <w:b/>
        <w:i/>
        <w:sz w:val="28"/>
        <w:szCs w:val="28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">
    <w:nsid w:val="1A377141"/>
    <w:multiLevelType w:val="hybridMultilevel"/>
    <w:tmpl w:val="5176A6D4"/>
    <w:lvl w:ilvl="0" w:tplc="00000006">
      <w:start w:val="1"/>
      <w:numFmt w:val="bullet"/>
      <w:lvlText w:val=""/>
      <w:lvlJc w:val="left"/>
      <w:pPr>
        <w:ind w:left="755" w:hanging="360"/>
      </w:pPr>
      <w:rPr>
        <w:rFonts w:ascii="Wingdings" w:hAnsi="Wingdings" w:cs="Wingdings" w:hint="default"/>
        <w:color w:val="00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D29"/>
    <w:rsid w:val="0019097F"/>
    <w:rsid w:val="00B2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6D29"/>
    <w:pPr>
      <w:jc w:val="center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B26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rsid w:val="00B26D29"/>
    <w:pPr>
      <w:suppressAutoHyphens/>
      <w:jc w:val="center"/>
    </w:pPr>
    <w:rPr>
      <w:b/>
      <w:sz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B26D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D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34" Type="http://schemas.openxmlformats.org/officeDocument/2006/relationships/chart" Target="charts/chart28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33" Type="http://schemas.openxmlformats.org/officeDocument/2006/relationships/chart" Target="charts/chart27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29" Type="http://schemas.openxmlformats.org/officeDocument/2006/relationships/chart" Target="charts/chart23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8.xml"/><Relationship Id="rId32" Type="http://schemas.openxmlformats.org/officeDocument/2006/relationships/chart" Target="charts/chart26.xm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chart" Target="charts/chart22.xml"/><Relationship Id="rId36" Type="http://schemas.openxmlformats.org/officeDocument/2006/relationships/fontTable" Target="fontTable.xml"/><Relationship Id="rId10" Type="http://schemas.openxmlformats.org/officeDocument/2006/relationships/chart" Target="charts/chart5.xml"/><Relationship Id="rId19" Type="http://schemas.openxmlformats.org/officeDocument/2006/relationships/chart" Target="charts/chart13.xml"/><Relationship Id="rId31" Type="http://schemas.openxmlformats.org/officeDocument/2006/relationships/chart" Target="charts/chart25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image" Target="media/image2.jpeg"/><Relationship Id="rId22" Type="http://schemas.openxmlformats.org/officeDocument/2006/relationships/chart" Target="charts/chart16.xml"/><Relationship Id="rId27" Type="http://schemas.openxmlformats.org/officeDocument/2006/relationships/chart" Target="charts/chart21.xml"/><Relationship Id="rId30" Type="http://schemas.openxmlformats.org/officeDocument/2006/relationships/chart" Target="charts/chart24.xml"/><Relationship Id="rId35" Type="http://schemas.openxmlformats.org/officeDocument/2006/relationships/chart" Target="charts/chart2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8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Y val="204"/>
      <c:perspective val="0"/>
    </c:view3D>
    <c:plotArea>
      <c:layout>
        <c:manualLayout>
          <c:layoutTarget val="inner"/>
          <c:xMode val="edge"/>
          <c:yMode val="edge"/>
          <c:x val="3.3101045296167246E-2"/>
          <c:y val="0.17898832684824939"/>
          <c:w val="0.37979094076655051"/>
          <c:h val="0.3346303501945532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ln w="12707">
              <a:solidFill>
                <a:srgbClr val="000000"/>
              </a:solidFill>
              <a:prstDash val="solid"/>
            </a:ln>
          </c:spPr>
          <c:explosion val="6"/>
          <c:dPt>
            <c:idx val="0"/>
            <c:spPr>
              <a:solidFill>
                <a:srgbClr val="FF0000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00FF00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00FF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FFFF00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6.9686411149826174E-3"/>
                  <c:y val="0.22919653925584868"/>
                </c:manualLayout>
              </c:layout>
              <c:dLblPos val="bestFit"/>
              <c:showVal val="1"/>
              <c:showPercent val="1"/>
              <c:separator>
</c:separator>
            </c:dLbl>
            <c:dLbl>
              <c:idx val="1"/>
              <c:layout>
                <c:manualLayout>
                  <c:x val="5.2419869399368844E-2"/>
                  <c:y val="-7.6214423404833503E-2"/>
                </c:manualLayout>
              </c:layout>
              <c:dLblPos val="bestFit"/>
              <c:showVal val="1"/>
              <c:showPercent val="1"/>
              <c:separator>
</c:separator>
            </c:dLbl>
            <c:dLbl>
              <c:idx val="2"/>
              <c:layout>
                <c:manualLayout>
                  <c:x val="4.9112004321708973E-2"/>
                  <c:y val="1.0612675711129749E-2"/>
                </c:manualLayout>
              </c:layout>
              <c:dLblPos val="bestFit"/>
              <c:showVal val="1"/>
              <c:showPercent val="1"/>
              <c:separator>
</c:separator>
            </c:dLbl>
            <c:dLbl>
              <c:idx val="3"/>
              <c:layout>
                <c:manualLayout>
                  <c:x val="-2.5671699974099692E-2"/>
                  <c:y val="0.22163960549047779"/>
                </c:manualLayout>
              </c:layout>
              <c:dLblPos val="bestFit"/>
              <c:showVal val="1"/>
              <c:showPercent val="1"/>
              <c:separator>
</c:separator>
            </c:dLbl>
            <c:dLbl>
              <c:idx val="4"/>
              <c:layout>
                <c:manualLayout>
                  <c:x val="-4.7206804616009908E-2"/>
                  <c:y val="9.3254426310988903E-2"/>
                </c:manualLayout>
              </c:layout>
              <c:dLblPos val="bestFit"/>
              <c:showVal val="1"/>
              <c:showPercent val="1"/>
              <c:separator>
</c:separator>
            </c:dLbl>
            <c:dLbl>
              <c:idx val="5"/>
              <c:layout>
                <c:manualLayout>
                  <c:xMode val="edge"/>
                  <c:yMode val="edge"/>
                  <c:x val="0.10627177700348468"/>
                  <c:y val="0.42801556420233527"/>
                </c:manualLayout>
              </c:layout>
              <c:dLblPos val="bestFit"/>
              <c:showVal val="1"/>
              <c:showPercent val="1"/>
              <c:separator>
</c:separator>
            </c:dLbl>
            <c:dLbl>
              <c:idx val="6"/>
              <c:layout>
                <c:manualLayout>
                  <c:xMode val="edge"/>
                  <c:yMode val="edge"/>
                  <c:x val="8.5365853658536744E-2"/>
                  <c:y val="0.30350194552529181"/>
                </c:manualLayout>
              </c:layout>
              <c:dLblPos val="bestFit"/>
              <c:showVal val="1"/>
              <c:showPercent val="1"/>
              <c:separator>
</c:separator>
            </c:dLbl>
            <c:dLbl>
              <c:idx val="7"/>
              <c:layout>
                <c:manualLayout>
                  <c:xMode val="edge"/>
                  <c:yMode val="edge"/>
                  <c:x val="5.4006968641115094E-2"/>
                  <c:y val="0.38521400778210202"/>
                </c:manualLayout>
              </c:layout>
              <c:dLblPos val="bestFit"/>
              <c:showVal val="1"/>
              <c:showPercent val="1"/>
              <c:separator>
</c:separator>
            </c:dLbl>
            <c:dLbl>
              <c:idx val="8"/>
              <c:layout>
                <c:manualLayout>
                  <c:xMode val="edge"/>
                  <c:yMode val="edge"/>
                  <c:x val="6.0975609756097567E-2"/>
                  <c:y val="0.50972762645914571"/>
                </c:manualLayout>
              </c:layout>
              <c:dLblPos val="bestFit"/>
              <c:showVal val="1"/>
              <c:showPercent val="1"/>
              <c:separator>
</c:separator>
            </c:dLbl>
            <c:numFmt formatCode="0%" sourceLinked="0"/>
            <c:spPr>
              <a:noFill/>
              <a:ln w="25414">
                <a:noFill/>
              </a:ln>
            </c:spPr>
            <c:txPr>
              <a:bodyPr/>
              <a:lstStyle/>
              <a:p>
                <a:pPr algn="l">
                  <a:defRPr sz="1201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showPercent val="1"/>
            <c:separator>
</c:separator>
            <c:showLeaderLines val="1"/>
          </c:dLbls>
          <c:cat>
            <c:strRef>
              <c:f>Sheet1!$B$1:$F$1</c:f>
              <c:strCache>
                <c:ptCount val="5"/>
                <c:pt idx="0">
                  <c:v>Наезд на пешехода (146 ДТП, 36%)</c:v>
                </c:pt>
                <c:pt idx="1">
                  <c:v>Столкновение (174 ДТП, 43%)</c:v>
                </c:pt>
                <c:pt idx="2">
                  <c:v>Опрокидывание (9 ДТП, 2%)</c:v>
                </c:pt>
                <c:pt idx="3">
                  <c:v>Наезд на препятствие (20 ДТП, 5%)</c:v>
                </c:pt>
                <c:pt idx="4">
                  <c:v>Прочие виды (56 ДТП, 14%)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146</c:v>
                </c:pt>
                <c:pt idx="1">
                  <c:v>174</c:v>
                </c:pt>
                <c:pt idx="2">
                  <c:v>9</c:v>
                </c:pt>
                <c:pt idx="3">
                  <c:v>20</c:v>
                </c:pt>
                <c:pt idx="4">
                  <c:v>56</c:v>
                </c:pt>
              </c:numCache>
            </c:numRef>
          </c:val>
        </c:ser>
        <c:dLbls>
          <c:showVal val="1"/>
          <c:showPercent val="1"/>
          <c:separator>
</c:separator>
        </c:dLbls>
      </c:pie3DChart>
      <c:spPr>
        <a:noFill/>
        <a:ln w="25414">
          <a:noFill/>
        </a:ln>
      </c:spPr>
    </c:plotArea>
    <c:legend>
      <c:legendPos val="r"/>
      <c:layout>
        <c:manualLayout>
          <c:xMode val="edge"/>
          <c:yMode val="edge"/>
          <c:x val="0.49303135888501726"/>
          <c:y val="3.1128404669260701E-2"/>
          <c:w val="0.50696864111498252"/>
          <c:h val="0.68871595330739466"/>
        </c:manualLayout>
      </c:layout>
      <c:spPr>
        <a:noFill/>
        <a:ln w="25414">
          <a:noFill/>
        </a:ln>
      </c:spPr>
      <c:txPr>
        <a:bodyPr/>
        <a:lstStyle/>
        <a:p>
          <a:pPr>
            <a:defRPr sz="1101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gradFill rotWithShape="0">
      <a:gsLst>
        <a:gs pos="0">
          <a:srgbClr val="CCFFFF"/>
        </a:gs>
        <a:gs pos="50000">
          <a:srgbClr val="CCFFFF">
            <a:gamma/>
            <a:tint val="0"/>
            <a:invGamma/>
          </a:srgbClr>
        </a:gs>
        <a:gs pos="100000">
          <a:srgbClr val="CCFFFF"/>
        </a:gs>
      </a:gsLst>
      <a:lin ang="540000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1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ранено</a:t>
            </a:r>
          </a:p>
        </c:rich>
      </c:tx>
      <c:layout>
        <c:manualLayout>
          <c:xMode val="edge"/>
          <c:yMode val="edge"/>
          <c:x val="0.77142857142857446"/>
          <c:y val="6.8493150684931624E-3"/>
        </c:manualLayout>
      </c:layout>
      <c:spPr>
        <a:noFill/>
        <a:ln w="25420">
          <a:noFill/>
        </a:ln>
      </c:spPr>
    </c:title>
    <c:plotArea>
      <c:layout>
        <c:manualLayout>
          <c:layoutTarget val="inner"/>
          <c:xMode val="edge"/>
          <c:yMode val="edge"/>
          <c:x val="4.0816326530612448E-3"/>
          <c:y val="0.11643835616438339"/>
          <c:w val="0.45714285714285802"/>
          <c:h val="0.76712328767123283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FF9900"/>
            </a:solidFill>
            <a:ln w="1271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CC00"/>
              </a:solidFill>
              <a:ln w="1271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5399018960238145"/>
                  <c:y val="0.15823993553629259"/>
                </c:manualLayout>
              </c:layout>
              <c:dLblPos val="bestFit"/>
              <c:showPercent val="1"/>
            </c:dLbl>
            <c:dLbl>
              <c:idx val="1"/>
              <c:layout>
                <c:manualLayout>
                  <c:x val="0.14285714285714338"/>
                  <c:y val="-0.32249648385215746"/>
                </c:manualLayout>
              </c:layout>
              <c:dLblPos val="bestFit"/>
              <c:showPercent val="1"/>
            </c:dLbl>
            <c:numFmt formatCode="0%" sourceLinked="0"/>
            <c:spPr>
              <a:noFill/>
              <a:ln w="25420">
                <a:noFill/>
              </a:ln>
            </c:spPr>
            <c:txPr>
              <a:bodyPr/>
              <a:lstStyle/>
              <a:p>
                <a:pPr>
                  <a:defRPr sz="1201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Percent val="1"/>
            <c:showLeaderLines val="1"/>
          </c:dLbls>
          <c:cat>
            <c:strRef>
              <c:f>Sheet1!$B$1:$D$1</c:f>
              <c:strCache>
                <c:ptCount val="2"/>
                <c:pt idx="0">
                  <c:v>во дворовой территории</c:v>
                </c:pt>
                <c:pt idx="1">
                  <c:v>вне дворовой территории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2"/>
                <c:pt idx="0">
                  <c:v>29</c:v>
                </c:pt>
                <c:pt idx="1">
                  <c:v>117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5420">
          <a:noFill/>
        </a:ln>
      </c:spPr>
    </c:plotArea>
    <c:legend>
      <c:legendPos val="r"/>
      <c:layout>
        <c:manualLayout>
          <c:xMode val="edge"/>
          <c:yMode val="edge"/>
          <c:x val="0.50204081632653286"/>
          <c:y val="0.29452054794520666"/>
          <c:w val="0.47755102040816261"/>
          <c:h val="0.65753424657534265"/>
        </c:manualLayout>
      </c:layout>
      <c:spPr>
        <a:noFill/>
        <a:ln w="3178">
          <a:solidFill>
            <a:srgbClr val="000000"/>
          </a:solidFill>
          <a:prstDash val="solid"/>
        </a:ln>
      </c:spPr>
      <c:txPr>
        <a:bodyPr/>
        <a:lstStyle/>
        <a:p>
          <a:pPr>
            <a:defRPr sz="89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ДТП</a:t>
            </a:r>
          </a:p>
        </c:rich>
      </c:tx>
      <c:layout>
        <c:manualLayout>
          <c:xMode val="edge"/>
          <c:yMode val="edge"/>
          <c:x val="0.86234817813765186"/>
          <c:y val="6.711409395973195E-3"/>
        </c:manualLayout>
      </c:layout>
      <c:spPr>
        <a:noFill/>
        <a:ln w="25334">
          <a:noFill/>
        </a:ln>
      </c:spPr>
    </c:title>
    <c:plotArea>
      <c:layout>
        <c:manualLayout>
          <c:layoutTarget val="inner"/>
          <c:xMode val="edge"/>
          <c:yMode val="edge"/>
          <c:x val="4.0485829959514309E-3"/>
          <c:y val="8.7248322147651228E-2"/>
          <c:w val="0.48987854251012147"/>
          <c:h val="0.812080536912751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CC00"/>
            </a:solidFill>
            <a:ln w="12667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00CCFF"/>
              </a:solidFill>
              <a:ln w="12667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34">
                <a:noFill/>
              </a:ln>
            </c:spPr>
            <c:txPr>
              <a:bodyPr/>
              <a:lstStyle/>
              <a:p>
                <a:pPr>
                  <a:defRPr sz="1197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Percent val="1"/>
            <c:showLeaderLines val="1"/>
          </c:dLbls>
          <c:cat>
            <c:strRef>
              <c:f>Sheet1!$B$1:$D$1</c:f>
              <c:strCache>
                <c:ptCount val="2"/>
                <c:pt idx="0">
                  <c:v>до 7 лет</c:v>
                </c:pt>
                <c:pt idx="1">
                  <c:v>от 7 до 16 лет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2"/>
                <c:pt idx="0">
                  <c:v>132</c:v>
                </c:pt>
                <c:pt idx="1">
                  <c:v>273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5334">
          <a:noFill/>
        </a:ln>
      </c:spPr>
    </c:plotArea>
    <c:legend>
      <c:legendPos val="r"/>
      <c:layout>
        <c:manualLayout>
          <c:xMode val="edge"/>
          <c:yMode val="edge"/>
          <c:x val="0.50607287449392713"/>
          <c:y val="0.29530201342281975"/>
          <c:w val="0.43319838056680182"/>
          <c:h val="0.60402684563758535"/>
        </c:manualLayout>
      </c:layout>
      <c:spPr>
        <a:noFill/>
        <a:ln w="3167">
          <a:solidFill>
            <a:srgbClr val="000000"/>
          </a:solidFill>
          <a:prstDash val="solid"/>
        </a:ln>
      </c:spPr>
      <c:txPr>
        <a:bodyPr/>
        <a:lstStyle/>
        <a:p>
          <a:pPr>
            <a:defRPr sz="89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ДТП</a:t>
            </a:r>
          </a:p>
        </c:rich>
      </c:tx>
      <c:layout>
        <c:manualLayout>
          <c:xMode val="edge"/>
          <c:yMode val="edge"/>
          <c:x val="0.86742424242424265"/>
          <c:y val="6.7567567567567571E-3"/>
        </c:manualLayout>
      </c:layout>
      <c:spPr>
        <a:noFill/>
        <a:ln w="25369">
          <a:noFill/>
        </a:ln>
      </c:spPr>
    </c:title>
    <c:plotArea>
      <c:layout>
        <c:manualLayout>
          <c:layoutTarget val="inner"/>
          <c:xMode val="edge"/>
          <c:yMode val="edge"/>
          <c:x val="3.7878787878787988E-3"/>
          <c:y val="3.3783783783783786E-2"/>
          <c:w val="0.51515151515151514"/>
          <c:h val="0.91891891891891897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85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8000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FF6600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69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Percent val="1"/>
            <c:showLeaderLines val="1"/>
          </c:dLbls>
          <c:cat>
            <c:strRef>
              <c:f>Sheet1!$B$1:$E$1</c:f>
              <c:strCache>
                <c:ptCount val="4"/>
                <c:pt idx="0">
                  <c:v>до 7 лет</c:v>
                </c:pt>
                <c:pt idx="1">
                  <c:v>от 7 до 10 лет</c:v>
                </c:pt>
                <c:pt idx="2">
                  <c:v>от 10 до 14 лет</c:v>
                </c:pt>
                <c:pt idx="3">
                  <c:v>от 14 до 16 лет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132</c:v>
                </c:pt>
                <c:pt idx="1">
                  <c:v>106</c:v>
                </c:pt>
                <c:pt idx="2">
                  <c:v>95</c:v>
                </c:pt>
                <c:pt idx="3">
                  <c:v>72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5369">
          <a:noFill/>
        </a:ln>
      </c:spPr>
    </c:plotArea>
    <c:legend>
      <c:legendPos val="r"/>
      <c:layout>
        <c:manualLayout>
          <c:xMode val="edge"/>
          <c:yMode val="edge"/>
          <c:x val="0.53409090909090906"/>
          <c:y val="0.31756756756756876"/>
          <c:w val="0.40530303030303028"/>
          <c:h val="0.60810810810810956"/>
        </c:manualLayout>
      </c:layout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89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  <c:userShapes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9"/>
      <c:depthPercent val="11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3.8095238095238099E-2"/>
          <c:y val="2.5000000000000001E-2"/>
          <c:w val="0.84126984126984161"/>
          <c:h val="0.8187500000000006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Ясно</c:v>
                </c:pt>
              </c:strCache>
            </c:strRef>
          </c:tx>
          <c:spPr>
            <a:solidFill>
              <a:srgbClr val="FFFF00"/>
            </a:solidFill>
            <a:ln w="1266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2993972083764899E-2"/>
                  <c:y val="-1.4998420240742889E-3"/>
                </c:manualLayout>
              </c:layout>
              <c:showVal val="1"/>
            </c:dLbl>
            <c:dLbl>
              <c:idx val="1"/>
              <c:layout>
                <c:manualLayout>
                  <c:x val="1.3909267909484617E-2"/>
                  <c:y val="-5.1382250630354967E-2"/>
                </c:manualLayout>
              </c:layout>
              <c:showVal val="1"/>
            </c:dLbl>
            <c:dLbl>
              <c:idx val="2"/>
              <c:layout>
                <c:manualLayout>
                  <c:x val="2.5302112465299866E-2"/>
                  <c:y val="6.6475145700517968E-18"/>
                </c:manualLayout>
              </c:layout>
              <c:showVal val="1"/>
            </c:dLbl>
            <c:numFmt formatCode="@" sourceLinked="0"/>
            <c:spPr>
              <a:noFill/>
              <a:ln w="25319">
                <a:noFill/>
              </a:ln>
            </c:spPr>
            <c:txPr>
              <a:bodyPr/>
              <a:lstStyle/>
              <a:p>
                <a:pPr>
                  <a:defRPr sz="1495" b="1" i="1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287</c:v>
                </c:pt>
                <c:pt idx="1">
                  <c:v>9</c:v>
                </c:pt>
                <c:pt idx="2">
                  <c:v>318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Пасмурно</c:v>
                </c:pt>
              </c:strCache>
            </c:strRef>
          </c:tx>
          <c:spPr>
            <a:solidFill>
              <a:srgbClr val="993366"/>
            </a:solidFill>
            <a:ln w="1266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5164014631615599E-2"/>
                  <c:y val="-6.2930794154271469E-2"/>
                </c:manualLayout>
              </c:layout>
              <c:showVal val="1"/>
            </c:dLbl>
            <c:dLbl>
              <c:idx val="1"/>
              <c:layout>
                <c:manualLayout>
                  <c:x val="1.5104127413597963E-2"/>
                  <c:y val="-6.2153033757287014E-2"/>
                </c:manualLayout>
              </c:layout>
              <c:showVal val="1"/>
            </c:dLbl>
            <c:dLbl>
              <c:idx val="2"/>
              <c:layout>
                <c:manualLayout>
                  <c:x val="1.7948181310530512E-2"/>
                  <c:y val="-4.0228104846453581E-2"/>
                </c:manualLayout>
              </c:layout>
              <c:showVal val="1"/>
            </c:dLbl>
            <c:spPr>
              <a:noFill/>
              <a:ln w="25319">
                <a:noFill/>
              </a:ln>
            </c:spPr>
            <c:txPr>
              <a:bodyPr/>
              <a:lstStyle/>
              <a:p>
                <a:pPr>
                  <a:defRPr sz="137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89</c:v>
                </c:pt>
                <c:pt idx="1">
                  <c:v>4</c:v>
                </c:pt>
                <c:pt idx="2">
                  <c:v>99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Дождь</c:v>
                </c:pt>
              </c:strCache>
            </c:strRef>
          </c:tx>
          <c:spPr>
            <a:solidFill>
              <a:srgbClr val="000080"/>
            </a:solidFill>
            <a:ln w="1266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9.5503465528027562E-3"/>
                  <c:y val="-7.5240758408346042E-2"/>
                </c:manualLayout>
              </c:layout>
              <c:showVal val="1"/>
            </c:dLbl>
            <c:dLbl>
              <c:idx val="1"/>
              <c:layout>
                <c:manualLayout>
                  <c:x val="9.0142688585945485E-3"/>
                  <c:y val="-7.5213964452319357E-2"/>
                </c:manualLayout>
              </c:layout>
              <c:showVal val="1"/>
            </c:dLbl>
            <c:dLbl>
              <c:idx val="2"/>
              <c:layout>
                <c:manualLayout>
                  <c:x val="7.4721164441601839E-4"/>
                  <c:y val="-6.6720861185624689E-2"/>
                </c:manualLayout>
              </c:layout>
              <c:showVal val="1"/>
            </c:dLbl>
            <c:spPr>
              <a:noFill/>
              <a:ln w="25319">
                <a:noFill/>
              </a:ln>
            </c:spPr>
            <c:txPr>
              <a:bodyPr/>
              <a:lstStyle/>
              <a:p>
                <a:pPr>
                  <a:defRPr sz="137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12</c:v>
                </c:pt>
                <c:pt idx="1">
                  <c:v>1</c:v>
                </c:pt>
                <c:pt idx="2">
                  <c:v>13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Снегопад</c:v>
                </c:pt>
              </c:strCache>
            </c:strRef>
          </c:tx>
          <c:spPr>
            <a:solidFill>
              <a:srgbClr val="FFFFFF"/>
            </a:solidFill>
            <a:ln w="1266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4571434930099898E-2"/>
                  <c:y val="-4.7409930490592722E-2"/>
                </c:manualLayout>
              </c:layout>
              <c:showVal val="1"/>
            </c:dLbl>
            <c:dLbl>
              <c:idx val="1"/>
              <c:layout>
                <c:manualLayout>
                  <c:x val="9.2734524739871479E-3"/>
                  <c:y val="-7.123386167504038E-2"/>
                </c:manualLayout>
              </c:layout>
              <c:showVal val="1"/>
            </c:dLbl>
            <c:dLbl>
              <c:idx val="2"/>
              <c:layout>
                <c:manualLayout>
                  <c:x val="8.9429031963167791E-3"/>
                  <c:y val="-3.2640033267871411E-2"/>
                </c:manualLayout>
              </c:layout>
              <c:showVal val="1"/>
            </c:dLbl>
            <c:spPr>
              <a:noFill/>
              <a:ln w="25319">
                <a:noFill/>
              </a:ln>
            </c:spPr>
            <c:txPr>
              <a:bodyPr/>
              <a:lstStyle/>
              <a:p>
                <a:pPr>
                  <a:defRPr sz="137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16</c:v>
                </c:pt>
                <c:pt idx="1">
                  <c:v>0</c:v>
                </c:pt>
                <c:pt idx="2">
                  <c:v>17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Туман</c:v>
                </c:pt>
              </c:strCache>
            </c:strRef>
          </c:tx>
          <c:spPr>
            <a:solidFill>
              <a:srgbClr val="00FFFF"/>
            </a:solidFill>
            <a:ln w="1266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710888880758132E-2"/>
                  <c:y val="-3.7713964452319074E-2"/>
                </c:manualLayout>
              </c:layout>
              <c:showVal val="1"/>
            </c:dLbl>
            <c:dLbl>
              <c:idx val="1"/>
              <c:layout>
                <c:manualLayout>
                  <c:x val="1.5882006617396405E-2"/>
                  <c:y val="-7.7483861675040483E-2"/>
                </c:manualLayout>
              </c:layout>
              <c:showVal val="1"/>
            </c:dLbl>
            <c:dLbl>
              <c:idx val="2"/>
              <c:layout>
                <c:manualLayout>
                  <c:x val="5.1311507245915275E-3"/>
                  <c:y val="-2.5213964452319115E-2"/>
                </c:manualLayout>
              </c:layout>
              <c:showVal val="1"/>
            </c:dLbl>
            <c:spPr>
              <a:noFill/>
              <a:ln w="25319">
                <a:noFill/>
              </a:ln>
            </c:spPr>
            <c:txPr>
              <a:bodyPr/>
              <a:lstStyle/>
              <a:p>
                <a:pPr>
                  <a:defRPr sz="137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Sheet1!$B$6:$D$6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dLbls>
          <c:showVal val="1"/>
        </c:dLbls>
        <c:gapWidth val="190"/>
        <c:gapDepth val="0"/>
        <c:shape val="box"/>
        <c:axId val="131506176"/>
        <c:axId val="131507712"/>
        <c:axId val="0"/>
      </c:bar3DChart>
      <c:catAx>
        <c:axId val="131506176"/>
        <c:scaling>
          <c:orientation val="minMax"/>
        </c:scaling>
        <c:axPos val="b"/>
        <c:numFmt formatCode="General" sourceLinked="1"/>
        <c:tickLblPos val="low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1507712"/>
        <c:crosses val="autoZero"/>
        <c:auto val="1"/>
        <c:lblAlgn val="ctr"/>
        <c:lblOffset val="100"/>
        <c:tickLblSkip val="1"/>
        <c:tickMarkSkip val="1"/>
      </c:catAx>
      <c:valAx>
        <c:axId val="131507712"/>
        <c:scaling>
          <c:orientation val="minMax"/>
          <c:max val="330"/>
        </c:scaling>
        <c:axPos val="l"/>
        <c:majorGridlines>
          <c:spPr>
            <a:ln w="3165">
              <a:solidFill>
                <a:srgbClr val="000000"/>
              </a:solidFill>
              <a:prstDash val="sysDash"/>
            </a:ln>
          </c:spPr>
        </c:majorGridlines>
        <c:numFmt formatCode="General" sourceLinked="0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1506176"/>
        <c:crosses val="autoZero"/>
        <c:crossBetween val="between"/>
        <c:majorUnit val="30"/>
        <c:minorUnit val="5"/>
      </c:valAx>
      <c:spPr>
        <a:noFill/>
        <a:ln w="25319">
          <a:noFill/>
        </a:ln>
      </c:spPr>
    </c:plotArea>
    <c:legend>
      <c:legendPos val="r"/>
      <c:layout>
        <c:manualLayout>
          <c:xMode val="edge"/>
          <c:yMode val="edge"/>
          <c:x val="0.82698412698412693"/>
          <c:y val="0.20625000000000004"/>
          <c:w val="0.17142857142857137"/>
          <c:h val="0.66250000000000064"/>
        </c:manualLayout>
      </c:layout>
      <c:spPr>
        <a:noFill/>
        <a:ln w="3165">
          <a:solidFill>
            <a:srgbClr val="000000"/>
          </a:solidFill>
          <a:prstDash val="solid"/>
        </a:ln>
      </c:spPr>
      <c:txPr>
        <a:bodyPr/>
        <a:lstStyle/>
        <a:p>
          <a:pPr>
            <a:defRPr sz="91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gradFill rotWithShape="0">
      <a:gsLst>
        <a:gs pos="0">
          <a:srgbClr val="CCFFFF">
            <a:gamma/>
            <a:tint val="0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ДТП</a:t>
            </a:r>
          </a:p>
        </c:rich>
      </c:tx>
      <c:layout>
        <c:manualLayout>
          <c:xMode val="edge"/>
          <c:yMode val="edge"/>
          <c:x val="0.85789473684210704"/>
          <c:y val="7.4074074074074094E-3"/>
        </c:manualLayout>
      </c:layout>
      <c:spPr>
        <a:noFill/>
        <a:ln w="25340">
          <a:noFill/>
        </a:ln>
      </c:spPr>
    </c:title>
    <c:plotArea>
      <c:layout>
        <c:manualLayout>
          <c:layoutTarget val="inner"/>
          <c:xMode val="edge"/>
          <c:yMode val="edge"/>
          <c:x val="5.2631578947368524E-3"/>
          <c:y val="0.2592592592592593"/>
          <c:w val="0.33157894736842258"/>
          <c:h val="0.4666666666666674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CC00"/>
            </a:solidFill>
            <a:ln w="1267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00CCFF"/>
              </a:solidFill>
              <a:ln w="1267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1.5789473684210582E-2"/>
                  <c:y val="-6.9239597306723424E-2"/>
                </c:manualLayout>
              </c:layout>
              <c:dLblPos val="bestFit"/>
              <c:showPercent val="1"/>
            </c:dLbl>
            <c:numFmt formatCode="0%" sourceLinked="0"/>
            <c:spPr>
              <a:noFill/>
              <a:ln w="25340">
                <a:noFill/>
              </a:ln>
            </c:spPr>
            <c:txPr>
              <a:bodyPr/>
              <a:lstStyle/>
              <a:p>
                <a:pPr>
                  <a:defRPr sz="998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Percent val="1"/>
            <c:showLeaderLines val="1"/>
          </c:dLbls>
          <c:cat>
            <c:strRef>
              <c:f>Sheet1!$B$1:$D$1</c:f>
              <c:strCache>
                <c:ptCount val="2"/>
                <c:pt idx="0">
                  <c:v>с выявленными недостатками УДС</c:v>
                </c:pt>
                <c:pt idx="1">
                  <c:v>без недостатков УДС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2"/>
                <c:pt idx="0">
                  <c:v>161</c:v>
                </c:pt>
                <c:pt idx="1">
                  <c:v>244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5340">
          <a:noFill/>
        </a:ln>
      </c:spPr>
    </c:plotArea>
    <c:legend>
      <c:legendPos val="r"/>
      <c:layout>
        <c:manualLayout>
          <c:xMode val="edge"/>
          <c:yMode val="edge"/>
          <c:x val="0.35789473684210532"/>
          <c:y val="0.22222222222222221"/>
          <c:w val="0.61578947368421322"/>
          <c:h val="0.71111111111111114"/>
        </c:manualLayout>
      </c:layout>
      <c:spPr>
        <a:noFill/>
        <a:ln w="3167">
          <a:solidFill>
            <a:srgbClr val="000000"/>
          </a:solidFill>
          <a:prstDash val="solid"/>
        </a:ln>
      </c:spPr>
      <c:txPr>
        <a:bodyPr/>
        <a:lstStyle/>
        <a:p>
          <a:pPr>
            <a:defRPr sz="89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54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2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погибло</a:t>
            </a:r>
          </a:p>
        </c:rich>
      </c:tx>
      <c:layout>
        <c:manualLayout>
          <c:xMode val="edge"/>
          <c:yMode val="edge"/>
          <c:x val="0.7202072538860107"/>
          <c:y val="7.6923076923077014E-3"/>
        </c:manualLayout>
      </c:layout>
      <c:spPr>
        <a:noFill/>
        <a:ln w="25382">
          <a:noFill/>
        </a:ln>
      </c:spPr>
    </c:title>
    <c:plotArea>
      <c:layout>
        <c:manualLayout>
          <c:layoutTarget val="inner"/>
          <c:xMode val="edge"/>
          <c:yMode val="edge"/>
          <c:x val="5.1813471502590875E-3"/>
          <c:y val="0.2461538461538462"/>
          <c:w val="0.3367875647668403"/>
          <c:h val="0.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CC00"/>
            </a:solidFill>
            <a:ln w="12691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00CCFF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82">
                <a:noFill/>
              </a:ln>
            </c:spPr>
            <c:txPr>
              <a:bodyPr/>
              <a:lstStyle/>
              <a:p>
                <a:pPr>
                  <a:defRPr sz="999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Percent val="1"/>
            <c:showLeaderLines val="1"/>
          </c:dLbls>
          <c:cat>
            <c:strRef>
              <c:f>Sheet1!$B$1:$D$1</c:f>
              <c:strCache>
                <c:ptCount val="2"/>
                <c:pt idx="0">
                  <c:v>с выявленными недостатками УДС</c:v>
                </c:pt>
                <c:pt idx="1">
                  <c:v>без недостатков УДС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2"/>
                <c:pt idx="0">
                  <c:v>10</c:v>
                </c:pt>
                <c:pt idx="1">
                  <c:v>4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5382">
          <a:noFill/>
        </a:ln>
      </c:spPr>
    </c:plotArea>
    <c:legend>
      <c:legendPos val="r"/>
      <c:layout>
        <c:manualLayout>
          <c:xMode val="edge"/>
          <c:yMode val="edge"/>
          <c:x val="0.36787564766839381"/>
          <c:y val="0.21538461538461537"/>
          <c:w val="0.60103626943005151"/>
          <c:h val="0.73846153846153861"/>
        </c:manualLayout>
      </c:layout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89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5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7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ранено   </a:t>
            </a:r>
          </a:p>
        </c:rich>
      </c:tx>
      <c:layout>
        <c:manualLayout>
          <c:xMode val="edge"/>
          <c:yMode val="edge"/>
          <c:x val="0.75247524752475414"/>
          <c:y val="7.6923076923077014E-3"/>
        </c:manualLayout>
      </c:layout>
      <c:spPr>
        <a:noFill/>
        <a:ln w="25304">
          <a:noFill/>
        </a:ln>
      </c:spPr>
    </c:title>
    <c:plotArea>
      <c:layout>
        <c:manualLayout>
          <c:layoutTarget val="inner"/>
          <c:xMode val="edge"/>
          <c:yMode val="edge"/>
          <c:x val="4.9504950495049514E-3"/>
          <c:y val="0.21538461538461537"/>
          <c:w val="0.36138613861386254"/>
          <c:h val="0.56153846153846154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CC00"/>
            </a:solidFill>
            <a:ln w="12652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00CCFF"/>
              </a:solidFill>
              <a:ln w="12652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04">
                <a:noFill/>
              </a:ln>
            </c:spPr>
            <c:txPr>
              <a:bodyPr/>
              <a:lstStyle/>
              <a:p>
                <a:pPr>
                  <a:defRPr sz="1046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Percent val="1"/>
            <c:showLeaderLines val="1"/>
          </c:dLbls>
          <c:cat>
            <c:strRef>
              <c:f>Sheet1!$B$1:$D$1</c:f>
              <c:strCache>
                <c:ptCount val="2"/>
                <c:pt idx="0">
                  <c:v>с выявленными недостатками УДС</c:v>
                </c:pt>
                <c:pt idx="1">
                  <c:v>без недостатков УДС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2"/>
                <c:pt idx="0">
                  <c:v>161</c:v>
                </c:pt>
                <c:pt idx="1">
                  <c:v>287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5304">
          <a:noFill/>
        </a:ln>
      </c:spPr>
    </c:plotArea>
    <c:legend>
      <c:legendPos val="r"/>
      <c:layout>
        <c:manualLayout>
          <c:xMode val="edge"/>
          <c:yMode val="edge"/>
          <c:x val="0.39603960396039672"/>
          <c:y val="0.22307692307692309"/>
          <c:w val="0.57425742574257421"/>
          <c:h val="0.7846153846153846"/>
        </c:manualLayout>
      </c:layout>
      <c:spPr>
        <a:noFill/>
        <a:ln w="3163">
          <a:solidFill>
            <a:srgbClr val="000000"/>
          </a:solidFill>
          <a:prstDash val="solid"/>
        </a:ln>
      </c:spPr>
      <c:txPr>
        <a:bodyPr/>
        <a:lstStyle/>
        <a:p>
          <a:pPr>
            <a:defRPr sz="89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57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9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ДТП</a:t>
            </a:r>
          </a:p>
        </c:rich>
      </c:tx>
      <c:layout>
        <c:manualLayout>
          <c:xMode val="edge"/>
          <c:yMode val="edge"/>
          <c:x val="0.85534591194968712"/>
          <c:y val="0"/>
        </c:manualLayout>
      </c:layout>
      <c:spPr>
        <a:noFill/>
        <a:ln w="25319">
          <a:noFill/>
        </a:ln>
      </c:spPr>
    </c:title>
    <c:plotArea>
      <c:layout>
        <c:manualLayout>
          <c:layoutTarget val="inner"/>
          <c:xMode val="edge"/>
          <c:yMode val="edge"/>
          <c:x val="8.1761006289308172E-2"/>
          <c:y val="3.2258064516129122E-2"/>
          <c:w val="0.45911949685534592"/>
          <c:h val="0.94193548387096759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6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6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8000"/>
              </a:solidFill>
              <a:ln w="1266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4077619575043163"/>
                  <c:y val="0.12258064516129061"/>
                </c:manualLayout>
              </c:layout>
              <c:dLblPos val="bestFit"/>
              <c:showPercent val="1"/>
            </c:dLbl>
            <c:dLbl>
              <c:idx val="2"/>
              <c:layout>
                <c:manualLayout>
                  <c:x val="0.13522012578616371"/>
                  <c:y val="-2.917369320754043E-2"/>
                </c:manualLayout>
              </c:layout>
              <c:dLblPos val="bestFit"/>
              <c:showPercent val="1"/>
            </c:dLbl>
            <c:numFmt formatCode="0%" sourceLinked="0"/>
            <c:spPr>
              <a:noFill/>
              <a:ln w="25319">
                <a:noFill/>
              </a:ln>
            </c:spPr>
            <c:txPr>
              <a:bodyPr/>
              <a:lstStyle/>
              <a:p>
                <a:pPr>
                  <a:defRPr sz="1695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федеральная</c:v>
                </c:pt>
                <c:pt idx="1">
                  <c:v>региональная</c:v>
                </c:pt>
                <c:pt idx="2">
                  <c:v>местная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90</c:v>
                </c:pt>
                <c:pt idx="1">
                  <c:v>125</c:v>
                </c:pt>
                <c:pt idx="2">
                  <c:v>190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5319">
          <a:noFill/>
        </a:ln>
      </c:spPr>
    </c:plotArea>
    <c:legend>
      <c:legendPos val="r"/>
      <c:layout>
        <c:manualLayout>
          <c:xMode val="edge"/>
          <c:yMode val="edge"/>
          <c:x val="0.55660377358490565"/>
          <c:y val="0.22580645161290341"/>
          <c:w val="0.37735849056603782"/>
          <c:h val="0.67096774193548392"/>
        </c:manualLayout>
      </c:layout>
      <c:spPr>
        <a:noFill/>
        <a:ln w="3165">
          <a:solidFill>
            <a:srgbClr val="000000"/>
          </a:solidFill>
          <a:prstDash val="solid"/>
        </a:ln>
      </c:spPr>
      <c:txPr>
        <a:bodyPr/>
        <a:lstStyle/>
        <a:p>
          <a:pPr>
            <a:defRPr sz="107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4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Погибло</a:t>
            </a:r>
          </a:p>
        </c:rich>
      </c:tx>
      <c:layout>
        <c:manualLayout>
          <c:xMode val="edge"/>
          <c:yMode val="edge"/>
          <c:x val="0.64661654135338364"/>
          <c:y val="0"/>
        </c:manualLayout>
      </c:layout>
      <c:spPr>
        <a:noFill/>
        <a:ln w="25351">
          <a:noFill/>
        </a:ln>
      </c:spPr>
    </c:title>
    <c:plotArea>
      <c:layout>
        <c:manualLayout>
          <c:layoutTarget val="inner"/>
          <c:xMode val="edge"/>
          <c:yMode val="edge"/>
          <c:x val="5.6390977443609124E-2"/>
          <c:y val="3.5211267605633895E-2"/>
          <c:w val="0.50375939849624052"/>
          <c:h val="0.94366197183098588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76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7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8000"/>
              </a:solidFill>
              <a:ln w="12676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9.3984962406015268E-2"/>
                  <c:y val="-0.26854774290851224"/>
                </c:manualLayout>
              </c:layout>
              <c:dLblPos val="bestFit"/>
              <c:showPercent val="1"/>
            </c:dLbl>
            <c:dLbl>
              <c:idx val="2"/>
              <c:layout>
                <c:manualLayout>
                  <c:x val="9.5795844467829364E-2"/>
                  <c:y val="6.3380281690140913E-2"/>
                </c:manualLayout>
              </c:layout>
              <c:dLblPos val="bestFit"/>
              <c:showPercent val="1"/>
            </c:dLbl>
            <c:numFmt formatCode="0%" sourceLinked="0"/>
            <c:spPr>
              <a:noFill/>
              <a:ln w="25351">
                <a:noFill/>
              </a:ln>
            </c:spPr>
            <c:txPr>
              <a:bodyPr/>
              <a:lstStyle/>
              <a:p>
                <a:pPr>
                  <a:defRPr sz="1647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пассажиры</c:v>
                </c:pt>
                <c:pt idx="1">
                  <c:v>пешеходы</c:v>
                </c:pt>
                <c:pt idx="2">
                  <c:v>водители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5</c:v>
                </c:pt>
                <c:pt idx="1">
                  <c:v>8</c:v>
                </c:pt>
                <c:pt idx="2">
                  <c:v>1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5351">
          <a:noFill/>
        </a:ln>
      </c:spPr>
    </c:plotArea>
    <c:plotVisOnly val="1"/>
    <c:dispBlanksAs val="zero"/>
  </c:chart>
  <c:spPr>
    <a:gradFill rotWithShape="0">
      <a:gsLst>
        <a:gs pos="0">
          <a:srgbClr val="CCFFFF"/>
        </a:gs>
        <a:gs pos="100000">
          <a:srgbClr val="CCFFFF">
            <a:gamma/>
            <a:tint val="0"/>
            <a:invGamma/>
          </a:srgbClr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Ранено</a:t>
            </a:r>
          </a:p>
        </c:rich>
      </c:tx>
      <c:layout>
        <c:manualLayout>
          <c:xMode val="edge"/>
          <c:yMode val="edge"/>
          <c:x val="0.66666666666666663"/>
          <c:y val="0"/>
        </c:manualLayout>
      </c:layout>
      <c:spPr>
        <a:noFill/>
        <a:ln w="25394">
          <a:noFill/>
        </a:ln>
      </c:spPr>
    </c:title>
    <c:plotArea>
      <c:layout>
        <c:manualLayout>
          <c:layoutTarget val="inner"/>
          <c:xMode val="edge"/>
          <c:yMode val="edge"/>
          <c:x val="5.0387596899224944E-2"/>
          <c:y val="3.5460992907801435E-2"/>
          <c:w val="0.51550387596899228"/>
          <c:h val="0.94326241134751776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97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8000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-0.15164365528161658"/>
                  <c:y val="-0.18583438182694575"/>
                </c:manualLayout>
              </c:layout>
              <c:dLblPos val="bestFit"/>
              <c:showPercent val="1"/>
            </c:dLbl>
            <c:dLbl>
              <c:idx val="2"/>
              <c:layout>
                <c:manualLayout>
                  <c:x val="6.9767441860465296E-2"/>
                  <c:y val="-5.7865210323949486E-2"/>
                </c:manualLayout>
              </c:layout>
              <c:dLblPos val="bestFit"/>
              <c:showPercent val="1"/>
            </c:dLbl>
            <c:numFmt formatCode="0%" sourceLinked="0"/>
            <c:spPr>
              <a:noFill/>
              <a:ln w="25394">
                <a:noFill/>
              </a:ln>
            </c:spPr>
            <c:txPr>
              <a:bodyPr/>
              <a:lstStyle/>
              <a:p>
                <a:pPr>
                  <a:defRPr sz="1650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пассажиры</c:v>
                </c:pt>
                <c:pt idx="1">
                  <c:v>пешеходы</c:v>
                </c:pt>
                <c:pt idx="2">
                  <c:v>водители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116</c:v>
                </c:pt>
                <c:pt idx="1">
                  <c:v>136</c:v>
                </c:pt>
                <c:pt idx="2">
                  <c:v>196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5394">
          <a:noFill/>
        </a:ln>
      </c:spPr>
    </c:plotArea>
    <c:plotVisOnly val="1"/>
    <c:dispBlanksAs val="zero"/>
  </c:chart>
  <c:spPr>
    <a:gradFill rotWithShape="0">
      <a:gsLst>
        <a:gs pos="0">
          <a:srgbClr val="CCFFFF"/>
        </a:gs>
        <a:gs pos="100000">
          <a:srgbClr val="CCFFFF">
            <a:gamma/>
            <a:tint val="0"/>
            <a:invGamma/>
          </a:srgbClr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204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Погибло</a:t>
            </a:r>
          </a:p>
        </c:rich>
      </c:tx>
      <c:layout>
        <c:manualLayout>
          <c:xMode val="edge"/>
          <c:yMode val="edge"/>
          <c:x val="0.6321243523316078"/>
          <c:y val="0"/>
        </c:manualLayout>
      </c:layout>
      <c:spPr>
        <a:noFill/>
        <a:ln w="25289">
          <a:noFill/>
        </a:ln>
      </c:spPr>
    </c:title>
    <c:plotArea>
      <c:layout>
        <c:manualLayout>
          <c:layoutTarget val="inner"/>
          <c:xMode val="edge"/>
          <c:yMode val="edge"/>
          <c:x val="8.0310880829015482E-2"/>
          <c:y val="5.4187192118226792E-2"/>
          <c:w val="0.4844559585492228"/>
          <c:h val="0.9211822660098522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44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44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8000"/>
              </a:solidFill>
              <a:ln w="12644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0.13730569948186541"/>
                  <c:y val="2.5051167024701053E-2"/>
                </c:manualLayout>
              </c:layout>
              <c:dLblPos val="bestFit"/>
              <c:showPercent val="1"/>
            </c:dLbl>
            <c:dLbl>
              <c:idx val="2"/>
              <c:layout>
                <c:manualLayout>
                  <c:x val="0.11632939796952395"/>
                  <c:y val="0.12807881773399016"/>
                </c:manualLayout>
              </c:layout>
              <c:dLblPos val="bestFit"/>
              <c:showPercent val="1"/>
            </c:dLbl>
            <c:numFmt formatCode="0%" sourceLinked="0"/>
            <c:spPr>
              <a:noFill/>
              <a:ln w="25289">
                <a:noFill/>
              </a:ln>
            </c:spPr>
            <c:txPr>
              <a:bodyPr/>
              <a:lstStyle/>
              <a:p>
                <a:pPr>
                  <a:defRPr sz="1568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пассажиры</c:v>
                </c:pt>
                <c:pt idx="1">
                  <c:v>пешеходы</c:v>
                </c:pt>
                <c:pt idx="2">
                  <c:v>водители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5289">
          <a:noFill/>
        </a:ln>
      </c:spPr>
    </c:plotArea>
    <c:legend>
      <c:legendPos val="r"/>
      <c:layout>
        <c:manualLayout>
          <c:xMode val="edge"/>
          <c:yMode val="edge"/>
          <c:x val="0.6113989637305699"/>
          <c:y val="0.38916256157635587"/>
          <c:w val="0.38341968911917246"/>
          <c:h val="0.49753694581280905"/>
        </c:manualLayout>
      </c:layout>
      <c:spPr>
        <a:noFill/>
        <a:ln w="3161">
          <a:solidFill>
            <a:srgbClr val="000000"/>
          </a:solidFill>
          <a:prstDash val="solid"/>
        </a:ln>
      </c:spPr>
      <c:txPr>
        <a:bodyPr/>
        <a:lstStyle/>
        <a:p>
          <a:pPr>
            <a:defRPr sz="137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5324232081911266E-3"/>
          <c:y val="2.2727272727272829E-2"/>
          <c:w val="0.9914675767918073"/>
          <c:h val="0.8068181818181817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FFFF00"/>
            </a:solidFill>
            <a:ln w="12655">
              <a:solidFill>
                <a:srgbClr val="000000"/>
              </a:solidFill>
              <a:prstDash val="solid"/>
            </a:ln>
          </c:spPr>
          <c:dPt>
            <c:idx val="4"/>
            <c:spPr>
              <a:solidFill>
                <a:srgbClr val="800000"/>
              </a:solidFill>
              <a:ln w="12655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6600"/>
              </a:solidFill>
              <a:ln w="1265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5.7069546557561121E-2"/>
                  <c:y val="-4.0947070546855341E-2"/>
                </c:manualLayout>
              </c:layout>
              <c:showVal val="1"/>
            </c:dLbl>
            <c:dLbl>
              <c:idx val="1"/>
              <c:layout>
                <c:manualLayout>
                  <c:x val="5.2740176768749557E-2"/>
                  <c:y val="-4.0040837766436861E-2"/>
                </c:manualLayout>
              </c:layout>
              <c:showVal val="1"/>
            </c:dLbl>
            <c:dLbl>
              <c:idx val="2"/>
              <c:layout>
                <c:manualLayout>
                  <c:x val="4.6704322338299631E-2"/>
                  <c:y val="-2.0764961402388427E-2"/>
                </c:manualLayout>
              </c:layout>
              <c:showVal val="1"/>
            </c:dLbl>
            <c:dLbl>
              <c:idx val="3"/>
              <c:layout>
                <c:manualLayout>
                  <c:x val="4.0668467907849927E-2"/>
                  <c:y val="-7.0124019610367516E-2"/>
                </c:manualLayout>
              </c:layout>
              <c:showVal val="1"/>
            </c:dLbl>
            <c:dLbl>
              <c:idx val="4"/>
              <c:layout>
                <c:manualLayout>
                  <c:x val="5.4958625465222323E-2"/>
                  <c:y val="-1.766346693582857E-2"/>
                </c:manualLayout>
              </c:layout>
              <c:showVal val="1"/>
            </c:dLbl>
            <c:dLbl>
              <c:idx val="5"/>
              <c:layout>
                <c:manualLayout>
                  <c:x val="3.5422874002744756E-2"/>
                  <c:y val="-3.4464499981975739E-2"/>
                </c:manualLayout>
              </c:layout>
              <c:showVal val="1"/>
            </c:dLbl>
            <c:dLbl>
              <c:idx val="6"/>
              <c:layout>
                <c:manualLayout>
                  <c:x val="3.279998885557129E-2"/>
                  <c:y val="-3.8472793704907242E-2"/>
                </c:manualLayout>
              </c:layout>
              <c:showVal val="1"/>
            </c:dLbl>
            <c:spPr>
              <a:noFill/>
              <a:ln w="25310">
                <a:noFill/>
              </a:ln>
            </c:spPr>
            <c:txPr>
              <a:bodyPr/>
              <a:lstStyle/>
              <a:p>
                <a:pPr>
                  <a:defRPr sz="79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Sheet1!$B$1:$H$1</c:f>
              <c:strCache>
                <c:ptCount val="7"/>
                <c:pt idx="0">
                  <c:v>0-7 ч</c:v>
                </c:pt>
                <c:pt idx="1">
                  <c:v>7-9 ч</c:v>
                </c:pt>
                <c:pt idx="2">
                  <c:v>9-12 ч</c:v>
                </c:pt>
                <c:pt idx="3">
                  <c:v>12-15 ч</c:v>
                </c:pt>
                <c:pt idx="4">
                  <c:v>15-18 ч</c:v>
                </c:pt>
                <c:pt idx="5">
                  <c:v>18-21 ч</c:v>
                </c:pt>
                <c:pt idx="6">
                  <c:v>21-24 ч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18</c:v>
                </c:pt>
                <c:pt idx="1">
                  <c:v>20</c:v>
                </c:pt>
                <c:pt idx="2">
                  <c:v>50</c:v>
                </c:pt>
                <c:pt idx="3">
                  <c:v>79</c:v>
                </c:pt>
                <c:pt idx="4">
                  <c:v>107</c:v>
                </c:pt>
                <c:pt idx="5">
                  <c:v>95</c:v>
                </c:pt>
                <c:pt idx="6">
                  <c:v>36</c:v>
                </c:pt>
              </c:numCache>
            </c:numRef>
          </c:val>
        </c:ser>
        <c:dLbls>
          <c:showVal val="1"/>
        </c:dLbls>
        <c:gapDepth val="0"/>
        <c:shape val="box"/>
        <c:axId val="131804544"/>
        <c:axId val="131826816"/>
        <c:axId val="0"/>
      </c:bar3DChart>
      <c:catAx>
        <c:axId val="131804544"/>
        <c:scaling>
          <c:orientation val="minMax"/>
        </c:scaling>
        <c:axPos val="b"/>
        <c:numFmt formatCode="General" sourceLinked="1"/>
        <c:tickLblPos val="low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1826816"/>
        <c:crosses val="autoZero"/>
        <c:auto val="1"/>
        <c:lblAlgn val="ctr"/>
        <c:lblOffset val="100"/>
        <c:tickLblSkip val="1"/>
        <c:tickMarkSkip val="1"/>
      </c:catAx>
      <c:valAx>
        <c:axId val="131826816"/>
        <c:scaling>
          <c:orientation val="minMax"/>
        </c:scaling>
        <c:delete val="1"/>
        <c:axPos val="l"/>
        <c:numFmt formatCode="General" sourceLinked="1"/>
        <c:tickLblPos val="none"/>
        <c:crossAx val="131804544"/>
        <c:crosses val="autoZero"/>
        <c:crossBetween val="between"/>
      </c:valAx>
      <c:spPr>
        <a:noFill/>
        <a:ln w="25310">
          <a:noFill/>
        </a:ln>
      </c:spPr>
    </c:plotArea>
    <c:plotVisOnly val="1"/>
    <c:dispBlanksAs val="gap"/>
  </c:chart>
  <c:spPr>
    <a:gradFill rotWithShape="0">
      <a:gsLst>
        <a:gs pos="0">
          <a:srgbClr val="CCFFFF"/>
        </a:gs>
        <a:gs pos="100000">
          <a:srgbClr val="CCFFFF">
            <a:gamma/>
            <a:tint val="0"/>
            <a:invGamma/>
          </a:srgbClr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54"/>
      <c:hPercent val="33"/>
      <c:rotY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378986866791736E-2"/>
          <c:y val="4.7368421052631955E-2"/>
          <c:w val="0.91744840525328364"/>
          <c:h val="0.7736842105263180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FFFF00"/>
            </a:solidFill>
            <a:ln w="12671">
              <a:solidFill>
                <a:srgbClr val="000000"/>
              </a:solidFill>
              <a:prstDash val="solid"/>
            </a:ln>
          </c:spPr>
          <c:dPt>
            <c:idx val="5"/>
            <c:spPr>
              <a:solidFill>
                <a:srgbClr val="FF6600"/>
              </a:solidFill>
              <a:ln w="1267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3.0402610293722952E-2"/>
                  <c:y val="-9.122466858365097E-2"/>
                </c:manualLayout>
              </c:layout>
              <c:showVal val="1"/>
            </c:dLbl>
            <c:dLbl>
              <c:idx val="1"/>
              <c:layout>
                <c:manualLayout>
                  <c:x val="3.1426680911944505E-2"/>
                  <c:y val="-8.7275323593150156E-2"/>
                </c:manualLayout>
              </c:layout>
              <c:showVal val="1"/>
            </c:dLbl>
            <c:dLbl>
              <c:idx val="2"/>
              <c:layout>
                <c:manualLayout>
                  <c:x val="2.6822039932298623E-2"/>
                  <c:y val="-7.4380876832515486E-2"/>
                </c:manualLayout>
              </c:layout>
              <c:showVal val="1"/>
            </c:dLbl>
            <c:dLbl>
              <c:idx val="3"/>
              <c:layout>
                <c:manualLayout>
                  <c:x val="3.1598455766279794E-2"/>
                  <c:y val="-8.8722837054937845E-2"/>
                </c:manualLayout>
              </c:layout>
              <c:showVal val="1"/>
            </c:dLbl>
            <c:dLbl>
              <c:idx val="4"/>
              <c:layout>
                <c:manualLayout>
                  <c:x val="3.2622526384501506E-2"/>
                  <c:y val="-9.3985994949674745E-2"/>
                </c:manualLayout>
              </c:layout>
              <c:showVal val="1"/>
            </c:dLbl>
            <c:dLbl>
              <c:idx val="5"/>
              <c:layout>
                <c:manualLayout>
                  <c:x val="4.8655784091534877E-2"/>
                  <c:y val="-9.7533712105425191E-2"/>
                </c:manualLayout>
              </c:layout>
              <c:showVal val="1"/>
            </c:dLbl>
            <c:dLbl>
              <c:idx val="6"/>
              <c:layout>
                <c:manualLayout>
                  <c:x val="5.7184545141275987E-2"/>
                  <c:y val="-0.10556662880607341"/>
                </c:manualLayout>
              </c:layout>
              <c:showVal val="1"/>
            </c:dLbl>
            <c:spPr>
              <a:noFill/>
              <a:ln w="25342">
                <a:noFill/>
              </a:ln>
            </c:spPr>
            <c:txPr>
              <a:bodyPr/>
              <a:lstStyle/>
              <a:p>
                <a:pPr>
                  <a:defRPr sz="82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Sheet1!$B$1:$H$1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48</c:v>
                </c:pt>
                <c:pt idx="1">
                  <c:v>58</c:v>
                </c:pt>
                <c:pt idx="2">
                  <c:v>56</c:v>
                </c:pt>
                <c:pt idx="3">
                  <c:v>57</c:v>
                </c:pt>
                <c:pt idx="4">
                  <c:v>57</c:v>
                </c:pt>
                <c:pt idx="5">
                  <c:v>80</c:v>
                </c:pt>
                <c:pt idx="6">
                  <c:v>49</c:v>
                </c:pt>
              </c:numCache>
            </c:numRef>
          </c:val>
        </c:ser>
        <c:ser>
          <c:idx val="2"/>
          <c:order val="1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71">
              <a:solidFill>
                <a:srgbClr val="000000"/>
              </a:solidFill>
              <a:prstDash val="solid"/>
            </a:ln>
          </c:spPr>
          <c:dLbls>
            <c:spPr>
              <a:noFill/>
              <a:ln w="25342">
                <a:noFill/>
              </a:ln>
            </c:spPr>
            <c:txPr>
              <a:bodyPr/>
              <a:lstStyle/>
              <a:p>
                <a:pPr>
                  <a:defRPr sz="82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Sheet1!$B$1:$H$1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</c:numCache>
            </c:numRef>
          </c:val>
        </c:ser>
        <c:dLbls>
          <c:showVal val="1"/>
        </c:dLbls>
        <c:gapDepth val="0"/>
        <c:shape val="box"/>
        <c:axId val="131864832"/>
        <c:axId val="131874816"/>
        <c:axId val="0"/>
      </c:bar3DChart>
      <c:catAx>
        <c:axId val="131864832"/>
        <c:scaling>
          <c:orientation val="minMax"/>
        </c:scaling>
        <c:axPos val="b"/>
        <c:numFmt formatCode="General" sourceLinked="1"/>
        <c:tickLblPos val="low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1874816"/>
        <c:crosses val="autoZero"/>
        <c:auto val="1"/>
        <c:lblAlgn val="ctr"/>
        <c:lblOffset val="100"/>
        <c:tickLblSkip val="1"/>
        <c:tickMarkSkip val="1"/>
      </c:catAx>
      <c:valAx>
        <c:axId val="131874816"/>
        <c:scaling>
          <c:orientation val="minMax"/>
          <c:max val="100"/>
          <c:min val="1"/>
        </c:scaling>
        <c:axPos val="l"/>
        <c:numFmt formatCode="General" sourceLinked="1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1864832"/>
        <c:crosses val="autoZero"/>
        <c:crossBetween val="between"/>
        <c:majorUnit val="10"/>
      </c:valAx>
      <c:spPr>
        <a:noFill/>
        <a:ln w="25342">
          <a:noFill/>
        </a:ln>
      </c:spPr>
    </c:plotArea>
    <c:plotVisOnly val="1"/>
    <c:dispBlanksAs val="gap"/>
  </c:chart>
  <c:spPr>
    <a:gradFill rotWithShape="0">
      <a:gsLst>
        <a:gs pos="0">
          <a:srgbClr val="CCFFFF"/>
        </a:gs>
        <a:gs pos="50000">
          <a:srgbClr val="CCFFFF">
            <a:gamma/>
            <a:tint val="0"/>
            <a:invGamma/>
          </a:srgbClr>
        </a:gs>
        <a:gs pos="100000">
          <a:srgbClr val="CCFFFF"/>
        </a:gs>
      </a:gsLst>
      <a:lin ang="540000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2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9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ДТП</a:t>
            </a:r>
          </a:p>
        </c:rich>
      </c:tx>
      <c:layout>
        <c:manualLayout>
          <c:xMode val="edge"/>
          <c:yMode val="edge"/>
          <c:x val="0.81176470588235117"/>
          <c:y val="0"/>
        </c:manualLayout>
      </c:layout>
      <c:spPr>
        <a:noFill/>
        <a:ln w="25263">
          <a:noFill/>
        </a:ln>
      </c:spPr>
    </c:title>
    <c:plotArea>
      <c:layout>
        <c:manualLayout>
          <c:layoutTarget val="inner"/>
          <c:xMode val="edge"/>
          <c:yMode val="edge"/>
          <c:x val="7.0588235294117674E-2"/>
          <c:y val="3.1746031746031744E-2"/>
          <c:w val="0.46666666666666745"/>
          <c:h val="0.94444444444444464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31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3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8000"/>
              </a:solidFill>
              <a:ln w="1263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4153109479428991"/>
                  <c:y val="-0.30122118175346435"/>
                </c:manualLayout>
              </c:layout>
              <c:dLblPos val="bestFit"/>
              <c:showPercent val="1"/>
            </c:dLbl>
            <c:dLbl>
              <c:idx val="1"/>
              <c:layout>
                <c:manualLayout>
                  <c:x val="0.10588235294117652"/>
                  <c:y val="4.8798687004932888E-2"/>
                </c:manualLayout>
              </c:layout>
              <c:dLblPos val="bestFit"/>
              <c:showPercent val="1"/>
            </c:dLbl>
            <c:dLbl>
              <c:idx val="2"/>
              <c:layout>
                <c:manualLayout>
                  <c:x val="9.1818074561408156E-2"/>
                  <c:y val="0.10317460317460322"/>
                </c:manualLayout>
              </c:layout>
              <c:dLblPos val="bestFit"/>
              <c:showPercent val="1"/>
            </c:dLbl>
            <c:numFmt formatCode="0%" sourceLinked="0"/>
            <c:spPr>
              <a:noFill/>
              <a:ln w="25263">
                <a:noFill/>
              </a:ln>
            </c:spPr>
            <c:txPr>
              <a:bodyPr/>
              <a:lstStyle/>
              <a:p>
                <a:pPr>
                  <a:defRPr sz="945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МО</c:v>
                </c:pt>
                <c:pt idx="1">
                  <c:v>Регионы</c:v>
                </c:pt>
                <c:pt idx="2">
                  <c:v>Москва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320</c:v>
                </c:pt>
                <c:pt idx="1">
                  <c:v>28</c:v>
                </c:pt>
                <c:pt idx="2">
                  <c:v>57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5263">
          <a:noFill/>
        </a:ln>
      </c:spPr>
    </c:plotArea>
    <c:legend>
      <c:legendPos val="r"/>
      <c:layout>
        <c:manualLayout>
          <c:xMode val="edge"/>
          <c:yMode val="edge"/>
          <c:x val="0.65490196078431373"/>
          <c:y val="0.26190476190476347"/>
          <c:w val="0.32941176470588379"/>
          <c:h val="0.73015873015873156"/>
        </c:manualLayout>
      </c:layout>
      <c:spPr>
        <a:noFill/>
        <a:ln w="3158">
          <a:solidFill>
            <a:srgbClr val="000000"/>
          </a:solidFill>
          <a:prstDash val="solid"/>
        </a:ln>
      </c:spPr>
      <c:txPr>
        <a:bodyPr/>
        <a:lstStyle/>
        <a:p>
          <a:pPr>
            <a:defRPr sz="9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54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2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Погибло</a:t>
            </a:r>
          </a:p>
        </c:rich>
      </c:tx>
      <c:layout>
        <c:manualLayout>
          <c:xMode val="edge"/>
          <c:yMode val="edge"/>
          <c:x val="0.68055555555555569"/>
          <c:y val="0"/>
        </c:manualLayout>
      </c:layout>
      <c:spPr>
        <a:noFill/>
        <a:ln w="25373">
          <a:noFill/>
        </a:ln>
      </c:spPr>
    </c:title>
    <c:plotArea>
      <c:layout>
        <c:manualLayout>
          <c:layoutTarget val="inner"/>
          <c:xMode val="edge"/>
          <c:yMode val="edge"/>
          <c:x val="0.10416666666666687"/>
          <c:y val="5.737704918032787E-2"/>
          <c:w val="0.38194444444444542"/>
          <c:h val="0.90163934426229508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87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8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8000"/>
              </a:solidFill>
              <a:ln w="1268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8.7981123794089525E-2"/>
                  <c:y val="-0.27778348721178886"/>
                </c:manualLayout>
              </c:layout>
              <c:dLblPos val="bestFit"/>
              <c:showPercent val="1"/>
            </c:dLbl>
            <c:dLbl>
              <c:idx val="1"/>
              <c:delete val="1"/>
            </c:dLbl>
            <c:dLbl>
              <c:idx val="2"/>
              <c:layout>
                <c:manualLayout>
                  <c:x val="7.4885625664241784E-2"/>
                  <c:y val="8.1967213114754051E-2"/>
                </c:manualLayout>
              </c:layout>
              <c:dLblPos val="bestFit"/>
              <c:showPercent val="1"/>
            </c:dLbl>
            <c:numFmt formatCode="0%" sourceLinked="0"/>
            <c:spPr>
              <a:noFill/>
              <a:ln w="25373">
                <a:noFill/>
              </a:ln>
            </c:spPr>
            <c:txPr>
              <a:bodyPr/>
              <a:lstStyle/>
              <a:p>
                <a:pPr>
                  <a:defRPr sz="824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МО</c:v>
                </c:pt>
                <c:pt idx="1">
                  <c:v>Регионы</c:v>
                </c:pt>
                <c:pt idx="2">
                  <c:v>Москва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12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5373">
          <a:noFill/>
        </a:ln>
      </c:spPr>
    </c:plotArea>
    <c:plotVisOnly val="1"/>
    <c:dispBlanksAs val="zero"/>
  </c:chart>
  <c:spPr>
    <a:gradFill rotWithShape="0">
      <a:gsLst>
        <a:gs pos="0">
          <a:srgbClr val="CCFFFF"/>
        </a:gs>
        <a:gs pos="100000">
          <a:srgbClr val="CCFFFF">
            <a:gamma/>
            <a:tint val="0"/>
            <a:invGamma/>
          </a:srgbClr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54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77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Ранено</a:t>
            </a:r>
          </a:p>
        </c:rich>
      </c:tx>
      <c:layout>
        <c:manualLayout>
          <c:xMode val="edge"/>
          <c:yMode val="edge"/>
          <c:x val="0.66785714285714282"/>
          <c:y val="0"/>
        </c:manualLayout>
      </c:layout>
      <c:spPr>
        <a:noFill/>
        <a:ln w="25370">
          <a:noFill/>
        </a:ln>
      </c:spPr>
    </c:title>
    <c:plotArea>
      <c:layout>
        <c:manualLayout>
          <c:layoutTarget val="inner"/>
          <c:xMode val="edge"/>
          <c:yMode val="edge"/>
          <c:x val="4.2857142857142913E-2"/>
          <c:y val="3.7974683544303806E-2"/>
          <c:w val="0.53214285714285714"/>
          <c:h val="0.94303797468354578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85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8000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8852114645048001"/>
                  <c:y val="-0.31686888967638527"/>
                </c:manualLayout>
              </c:layout>
              <c:dLblPos val="bestFit"/>
              <c:showPercent val="1"/>
            </c:dLbl>
            <c:dLbl>
              <c:idx val="1"/>
              <c:layout>
                <c:manualLayout>
                  <c:x val="0.1"/>
                  <c:y val="3.7084763704487066E-2"/>
                </c:manualLayout>
              </c:layout>
              <c:dLblPos val="bestFit"/>
              <c:showPercent val="1"/>
            </c:dLbl>
            <c:dLbl>
              <c:idx val="2"/>
              <c:layout>
                <c:manualLayout>
                  <c:x val="0.10175516250917432"/>
                  <c:y val="0.12658227848101269"/>
                </c:manualLayout>
              </c:layout>
              <c:dLblPos val="bestFit"/>
              <c:showPercent val="1"/>
            </c:dLbl>
            <c:numFmt formatCode="0%" sourceLinked="0"/>
            <c:spPr>
              <a:noFill/>
              <a:ln w="25370">
                <a:noFill/>
              </a:ln>
            </c:spPr>
            <c:txPr>
              <a:bodyPr/>
              <a:lstStyle/>
              <a:p>
                <a:pPr>
                  <a:defRPr sz="1024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МО</c:v>
                </c:pt>
                <c:pt idx="1">
                  <c:v>Регионы</c:v>
                </c:pt>
                <c:pt idx="2">
                  <c:v>Москва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342</c:v>
                </c:pt>
                <c:pt idx="1">
                  <c:v>40</c:v>
                </c:pt>
                <c:pt idx="2">
                  <c:v>66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5370">
          <a:noFill/>
        </a:ln>
      </c:spPr>
    </c:plotArea>
    <c:plotVisOnly val="1"/>
    <c:dispBlanksAs val="zero"/>
  </c:chart>
  <c:spPr>
    <a:gradFill rotWithShape="0">
      <a:gsLst>
        <a:gs pos="0">
          <a:srgbClr val="CCFFFF"/>
        </a:gs>
        <a:gs pos="100000">
          <a:srgbClr val="CCFFFF">
            <a:gamma/>
            <a:tint val="0"/>
            <a:invGamma/>
          </a:srgbClr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7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Количество ДТП
</a:t>
            </a:r>
          </a:p>
        </c:rich>
      </c:tx>
      <c:layout>
        <c:manualLayout>
          <c:xMode val="edge"/>
          <c:yMode val="edge"/>
          <c:x val="0.321212121212122"/>
          <c:y val="2.247191011235972E-2"/>
        </c:manualLayout>
      </c:layout>
      <c:spPr>
        <a:noFill/>
        <a:ln w="25372">
          <a:noFill/>
        </a:ln>
      </c:spPr>
    </c:title>
    <c:view3D>
      <c:rotY val="80"/>
      <c:perspective val="0"/>
    </c:view3D>
    <c:plotArea>
      <c:layout>
        <c:manualLayout>
          <c:layoutTarget val="inner"/>
          <c:xMode val="edge"/>
          <c:yMode val="edge"/>
          <c:x val="6.666666666666668E-2"/>
          <c:y val="0.30898876404494602"/>
          <c:w val="0.51818181818181863"/>
          <c:h val="0.3820224719101137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86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72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загородная зона</c:v>
                </c:pt>
                <c:pt idx="1">
                  <c:v>ПЧ в городе</c:v>
                </c:pt>
                <c:pt idx="2">
                  <c:v>пешеходный переход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160</c:v>
                </c:pt>
                <c:pt idx="1">
                  <c:v>191</c:v>
                </c:pt>
                <c:pt idx="2">
                  <c:v>54</c:v>
                </c:pt>
              </c:numCache>
            </c:numRef>
          </c:val>
        </c:ser>
      </c:pie3DChart>
      <c:spPr>
        <a:noFill/>
        <a:ln w="25372">
          <a:noFill/>
        </a:ln>
      </c:spPr>
    </c:plotArea>
    <c:legend>
      <c:legendPos val="r"/>
      <c:layout>
        <c:manualLayout>
          <c:xMode val="edge"/>
          <c:yMode val="edge"/>
          <c:x val="0.65757575757575926"/>
          <c:y val="0.32584269662921483"/>
          <c:w val="0.3121212121212123"/>
          <c:h val="0.61797752808988915"/>
        </c:manualLayout>
      </c:layout>
      <c:spPr>
        <a:noFill/>
        <a:ln w="25372">
          <a:noFill/>
        </a:ln>
      </c:spPr>
      <c:txPr>
        <a:bodyPr/>
        <a:lstStyle/>
        <a:p>
          <a:pPr>
            <a:defRPr sz="100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gradFill rotWithShape="0">
      <a:gsLst>
        <a:gs pos="0">
          <a:srgbClr val="CCFFFF"/>
        </a:gs>
        <a:gs pos="50000">
          <a:srgbClr val="CCFFFF">
            <a:gamma/>
            <a:tint val="0"/>
            <a:invGamma/>
          </a:srgbClr>
        </a:gs>
        <a:gs pos="100000">
          <a:srgbClr val="CCFFFF"/>
        </a:gs>
      </a:gsLst>
      <a:lin ang="0" scaled="1"/>
    </a:gradFill>
    <a:ln w="9525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4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Ранено</a:t>
            </a:r>
          </a:p>
        </c:rich>
      </c:tx>
      <c:layout>
        <c:manualLayout>
          <c:xMode val="edge"/>
          <c:yMode val="edge"/>
          <c:x val="0.41258741258741288"/>
          <c:y val="1.7241379310344827E-2"/>
        </c:manualLayout>
      </c:layout>
      <c:spPr>
        <a:noFill/>
        <a:ln w="25353">
          <a:noFill/>
        </a:ln>
      </c:spPr>
    </c:title>
    <c:view3D>
      <c:rotY val="80"/>
      <c:perspective val="0"/>
    </c:view3D>
    <c:plotArea>
      <c:layout>
        <c:manualLayout>
          <c:layoutTarget val="inner"/>
          <c:xMode val="edge"/>
          <c:yMode val="edge"/>
          <c:x val="2.4475524475524577E-2"/>
          <c:y val="0.31034482758620774"/>
          <c:w val="0.57692307692307943"/>
          <c:h val="0.3735632183908055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76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7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76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7515377688097661E-3"/>
                  <c:y val="7.9686182602856474E-3"/>
                </c:manualLayout>
              </c:layout>
              <c:dLblPos val="bestFit"/>
              <c:showPercent val="1"/>
            </c:dLbl>
            <c:dLbl>
              <c:idx val="1"/>
              <c:layout>
                <c:manualLayout>
                  <c:x val="4.8951048951048973E-2"/>
                  <c:y val="-0.11798000295335151"/>
                </c:manualLayout>
              </c:layout>
              <c:dLblPos val="bestFit"/>
              <c:showPercent val="1"/>
            </c:dLbl>
            <c:dLbl>
              <c:idx val="2"/>
              <c:layout>
                <c:manualLayout>
                  <c:x val="-5.0178066789699778E-2"/>
                  <c:y val="-0.10226455359141824"/>
                </c:manualLayout>
              </c:layout>
              <c:dLblPos val="bestFit"/>
              <c:showPercent val="1"/>
            </c:dLbl>
            <c:numFmt formatCode="0%" sourceLinked="0"/>
            <c:spPr>
              <a:noFill/>
              <a:ln w="25353">
                <a:noFill/>
              </a:ln>
            </c:spPr>
            <c:txPr>
              <a:bodyPr/>
              <a:lstStyle/>
              <a:p>
                <a:pPr>
                  <a:defRPr sz="11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загородная зона</c:v>
                </c:pt>
                <c:pt idx="1">
                  <c:v>ПЧ в городе</c:v>
                </c:pt>
                <c:pt idx="2">
                  <c:v>пешеходный переход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185</c:v>
                </c:pt>
                <c:pt idx="1">
                  <c:v>206</c:v>
                </c:pt>
                <c:pt idx="2">
                  <c:v>57</c:v>
                </c:pt>
              </c:numCache>
            </c:numRef>
          </c:val>
        </c:ser>
      </c:pie3DChart>
      <c:spPr>
        <a:noFill/>
        <a:ln w="25353">
          <a:noFill/>
        </a:ln>
      </c:spPr>
    </c:plotArea>
    <c:legend>
      <c:legendPos val="r"/>
      <c:layout>
        <c:manualLayout>
          <c:xMode val="edge"/>
          <c:yMode val="edge"/>
          <c:x val="0.60489510489510634"/>
          <c:y val="0.29885057471264542"/>
          <c:w val="0.38811188811188901"/>
          <c:h val="0.63218390804597702"/>
        </c:manualLayout>
      </c:layout>
      <c:spPr>
        <a:noFill/>
        <a:ln w="25353">
          <a:noFill/>
        </a:ln>
      </c:spPr>
      <c:txPr>
        <a:bodyPr/>
        <a:lstStyle/>
        <a:p>
          <a:pPr>
            <a:defRPr sz="100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gradFill rotWithShape="0">
      <a:gsLst>
        <a:gs pos="0">
          <a:srgbClr val="CCFFFF"/>
        </a:gs>
        <a:gs pos="50000">
          <a:srgbClr val="CCFFFF">
            <a:gamma/>
            <a:tint val="0"/>
            <a:invGamma/>
          </a:srgbClr>
        </a:gs>
        <a:gs pos="100000">
          <a:srgbClr val="CCFFFF"/>
        </a:gs>
      </a:gsLst>
      <a:lin ang="0" scaled="1"/>
    </a:gradFill>
    <a:ln w="9525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4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Погибло
</a:t>
            </a:r>
          </a:p>
        </c:rich>
      </c:tx>
      <c:layout>
        <c:manualLayout>
          <c:xMode val="edge"/>
          <c:yMode val="edge"/>
          <c:x val="0.40136054421768796"/>
          <c:y val="1.7341040462427744E-2"/>
        </c:manualLayout>
      </c:layout>
      <c:spPr>
        <a:noFill/>
        <a:ln w="25374">
          <a:noFill/>
        </a:ln>
      </c:spPr>
    </c:title>
    <c:view3D>
      <c:rotY val="80"/>
      <c:perspective val="0"/>
    </c:view3D>
    <c:plotArea>
      <c:layout>
        <c:manualLayout>
          <c:layoutTarget val="inner"/>
          <c:xMode val="edge"/>
          <c:yMode val="edge"/>
          <c:x val="5.7823129251700807E-2"/>
          <c:y val="0.32369942196531792"/>
          <c:w val="0.52721088435374153"/>
          <c:h val="0.3583815028901741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87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8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8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5.4421768707482956E-2"/>
                  <c:y val="0.10849454394844031"/>
                </c:manualLayout>
              </c:layout>
              <c:dLblPos val="bestFit"/>
              <c:showPercent val="1"/>
            </c:dLbl>
            <c:dLbl>
              <c:idx val="1"/>
              <c:layout>
                <c:manualLayout>
                  <c:x val="-3.4571642313281241E-2"/>
                  <c:y val="-0.10648032130145962"/>
                </c:manualLayout>
              </c:layout>
              <c:dLblPos val="bestFit"/>
              <c:showPercent val="1"/>
            </c:dLbl>
            <c:dLbl>
              <c:idx val="2"/>
              <c:delete val="1"/>
            </c:dLbl>
            <c:numFmt formatCode="0%" sourceLinked="0"/>
            <c:spPr>
              <a:noFill/>
              <a:ln w="25374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Sheet1!$B$1:$D$1</c:f>
              <c:strCache>
                <c:ptCount val="2"/>
                <c:pt idx="0">
                  <c:v>загородная зона</c:v>
                </c:pt>
                <c:pt idx="1">
                  <c:v>ПЧ в городе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13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</c:pie3DChart>
      <c:spPr>
        <a:noFill/>
        <a:ln w="25374">
          <a:noFill/>
        </a:ln>
      </c:spPr>
    </c:plotArea>
    <c:legend>
      <c:legendPos val="r"/>
      <c:layout>
        <c:manualLayout>
          <c:xMode val="edge"/>
          <c:yMode val="edge"/>
          <c:x val="0.65646258503401356"/>
          <c:y val="0.30635838150289169"/>
          <c:w val="0.34353741496598639"/>
          <c:h val="0.36994219653179189"/>
        </c:manualLayout>
      </c:layout>
      <c:spPr>
        <a:noFill/>
        <a:ln w="25374">
          <a:noFill/>
        </a:ln>
      </c:spPr>
      <c:txPr>
        <a:bodyPr/>
        <a:lstStyle/>
        <a:p>
          <a:pPr>
            <a:defRPr sz="100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gradFill rotWithShape="0">
      <a:gsLst>
        <a:gs pos="0">
          <a:srgbClr val="CCFFFF"/>
        </a:gs>
        <a:gs pos="50000">
          <a:srgbClr val="CCFFFF">
            <a:gamma/>
            <a:tint val="0"/>
            <a:invGamma/>
          </a:srgbClr>
        </a:gs>
        <a:gs pos="100000">
          <a:srgbClr val="CCFFFF"/>
        </a:gs>
      </a:gsLst>
      <a:lin ang="0" scaled="1"/>
    </a:gradFill>
    <a:ln w="9525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0"/>
      <c:hPercent val="2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1.5358361774744018E-2"/>
          <c:y val="5.3571428571428555E-2"/>
          <c:w val="0.96757679180887368"/>
          <c:h val="0.589285714285714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rgbClr val="FF0000"/>
            </a:solidFill>
            <a:ln w="12683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7035613722346287E-2"/>
                  <c:y val="1.9076035771119181E-2"/>
                </c:manualLayout>
              </c:layout>
              <c:showVal val="1"/>
            </c:dLbl>
            <c:dLbl>
              <c:idx val="1"/>
              <c:layout>
                <c:manualLayout>
                  <c:x val="4.9471535423920394E-3"/>
                  <c:y val="-1.3374533891924787E-2"/>
                </c:manualLayout>
              </c:layout>
              <c:showVal val="1"/>
            </c:dLbl>
            <c:dLbl>
              <c:idx val="2"/>
              <c:layout>
                <c:manualLayout>
                  <c:x val="8.4557865977697415E-3"/>
                  <c:y val="-8.3694262626620459E-3"/>
                </c:manualLayout>
              </c:layout>
              <c:showVal val="1"/>
            </c:dLbl>
            <c:dLbl>
              <c:idx val="3"/>
              <c:layout>
                <c:manualLayout>
                  <c:x val="5.138657475836134E-3"/>
                  <c:y val="-1.0161672704297645E-2"/>
                </c:manualLayout>
              </c:layout>
              <c:showVal val="1"/>
            </c:dLbl>
            <c:dLbl>
              <c:idx val="4"/>
              <c:layout>
                <c:manualLayout>
                  <c:x val="1.0494642751704912E-2"/>
                  <c:y val="-2.7072132715694013E-2"/>
                </c:manualLayout>
              </c:layout>
              <c:showVal val="1"/>
            </c:dLbl>
            <c:dLbl>
              <c:idx val="5"/>
              <c:layout>
                <c:manualLayout>
                  <c:x val="7.0366460509182953E-3"/>
                  <c:y val="-8.3185713990476268E-3"/>
                </c:manualLayout>
              </c:layout>
              <c:showVal val="1"/>
            </c:dLbl>
            <c:dLbl>
              <c:idx val="6"/>
              <c:layout>
                <c:manualLayout>
                  <c:x val="-1.2592458063182838E-3"/>
                  <c:y val="-4.1584368883023906E-3"/>
                </c:manualLayout>
              </c:layout>
              <c:showVal val="1"/>
            </c:dLbl>
            <c:dLbl>
              <c:idx val="7"/>
              <c:layout>
                <c:manualLayout>
                  <c:x val="9.0753258156118007E-3"/>
                  <c:y val="-1.1953919145933465E-2"/>
                </c:manualLayout>
              </c:layout>
              <c:showVal val="1"/>
            </c:dLbl>
            <c:dLbl>
              <c:idx val="8"/>
              <c:layout>
                <c:manualLayout>
                  <c:x val="9.3175016222993064E-3"/>
                  <c:y val="3.3305335486039521E-18"/>
                </c:manualLayout>
              </c:layout>
              <c:showVal val="1"/>
            </c:dLbl>
            <c:dLbl>
              <c:idx val="9"/>
              <c:layout>
                <c:manualLayout>
                  <c:xMode val="edge"/>
                  <c:yMode val="edge"/>
                  <c:x val="0.9112627986348123"/>
                  <c:y val="0.6428571428571429"/>
                </c:manualLayout>
              </c:layout>
              <c:showVal val="1"/>
            </c:dLbl>
            <c:dLbl>
              <c:idx val="10"/>
              <c:layout>
                <c:manualLayout>
                  <c:xMode val="edge"/>
                  <c:yMode val="edge"/>
                  <c:x val="0.91296928327645055"/>
                  <c:y val="0.64880952380952583"/>
                </c:manualLayout>
              </c:layout>
              <c:showVal val="1"/>
            </c:dLbl>
            <c:dLbl>
              <c:idx val="11"/>
              <c:layout>
                <c:manualLayout>
                  <c:xMode val="edge"/>
                  <c:yMode val="edge"/>
                  <c:x val="0.91296928327645055"/>
                  <c:y val="0.66666666666666663"/>
                </c:manualLayout>
              </c:layout>
              <c:showVal val="1"/>
            </c:dLbl>
            <c:dLbl>
              <c:idx val="12"/>
              <c:layout>
                <c:manualLayout>
                  <c:xMode val="edge"/>
                  <c:yMode val="edge"/>
                  <c:x val="0.91467576791809024"/>
                  <c:y val="0.66666666666666663"/>
                </c:manualLayout>
              </c:layout>
              <c:showVal val="1"/>
            </c:dLbl>
            <c:spPr>
              <a:noFill/>
              <a:ln w="25366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Sheet1!$B$1:$J$1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Sheet1!$B$2:$J$2</c:f>
              <c:numCache>
                <c:formatCode>General</c:formatCode>
                <c:ptCount val="9"/>
                <c:pt idx="0">
                  <c:v>31</c:v>
                </c:pt>
                <c:pt idx="1">
                  <c:v>16</c:v>
                </c:pt>
                <c:pt idx="2">
                  <c:v>24</c:v>
                </c:pt>
                <c:pt idx="3">
                  <c:v>14</c:v>
                </c:pt>
                <c:pt idx="4">
                  <c:v>6</c:v>
                </c:pt>
                <c:pt idx="5">
                  <c:v>11</c:v>
                </c:pt>
                <c:pt idx="6">
                  <c:v>1</c:v>
                </c:pt>
                <c:pt idx="7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rgbClr val="00FF00"/>
            </a:solidFill>
            <a:ln w="12683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9983523197990638E-2"/>
                  <c:y val="-1.4795148637916283E-2"/>
                </c:manualLayout>
              </c:layout>
              <c:showVal val="1"/>
            </c:dLbl>
            <c:dLbl>
              <c:idx val="1"/>
              <c:layout>
                <c:manualLayout>
                  <c:x val="1.4482093734760141E-2"/>
                  <c:y val="-1.3374533891924787E-2"/>
                </c:manualLayout>
              </c:layout>
              <c:showVal val="1"/>
            </c:dLbl>
            <c:dLbl>
              <c:idx val="2"/>
              <c:layout>
                <c:manualLayout>
                  <c:x val="2.1403696073414281E-2"/>
                  <c:y val="-4.8666333046951886E-2"/>
                </c:manualLayout>
              </c:layout>
              <c:showVal val="1"/>
            </c:dLbl>
            <c:dLbl>
              <c:idx val="3"/>
              <c:layout>
                <c:manualLayout>
                  <c:x val="1.467359766820416E-2"/>
                  <c:y val="-3.3128732924131172E-3"/>
                </c:manualLayout>
              </c:layout>
              <c:showVal val="1"/>
            </c:dLbl>
            <c:dLbl>
              <c:idx val="4"/>
              <c:layout>
                <c:manualLayout>
                  <c:x val="1.3203467988278549E-2"/>
                  <c:y val="-3.1654753785697994E-2"/>
                </c:manualLayout>
              </c:layout>
              <c:showVal val="1"/>
            </c:dLbl>
            <c:dLbl>
              <c:idx val="5"/>
              <c:layout>
                <c:manualLayout>
                  <c:x val="2.6951185282727066E-2"/>
                  <c:y val="-1.242785104617818E-2"/>
                </c:manualLayout>
              </c:layout>
              <c:showVal val="1"/>
            </c:dLbl>
            <c:dLbl>
              <c:idx val="6"/>
              <c:layout>
                <c:manualLayout>
                  <c:x val="9.9821790276875266E-3"/>
                  <c:y val="-1.9276059980691509E-2"/>
                </c:manualLayout>
              </c:layout>
              <c:showVal val="1"/>
            </c:dLbl>
            <c:dLbl>
              <c:idx val="7"/>
              <c:layout>
                <c:manualLayout>
                  <c:x val="1.0077842799788746E-2"/>
                  <c:y val="-1.0110817840683213E-2"/>
                </c:manualLayout>
              </c:layout>
              <c:showVal val="1"/>
            </c:dLbl>
            <c:dLbl>
              <c:idx val="8"/>
              <c:layout>
                <c:manualLayout>
                  <c:x val="0.1741423678145044"/>
                  <c:y val="3.3305335486039521E-18"/>
                </c:manualLayout>
              </c:layout>
              <c:showVal val="1"/>
            </c:dLbl>
            <c:dLbl>
              <c:idx val="9"/>
              <c:layout>
                <c:manualLayout>
                  <c:xMode val="edge"/>
                  <c:yMode val="edge"/>
                  <c:x val="0.94368600682593851"/>
                  <c:y val="0.62500000000000144"/>
                </c:manualLayout>
              </c:layout>
              <c:showVal val="1"/>
            </c:dLbl>
            <c:dLbl>
              <c:idx val="10"/>
              <c:layout>
                <c:manualLayout>
                  <c:xMode val="edge"/>
                  <c:yMode val="edge"/>
                  <c:x val="0.93515358361774747"/>
                  <c:y val="0.63690476190476186"/>
                </c:manualLayout>
              </c:layout>
              <c:showVal val="1"/>
            </c:dLbl>
            <c:dLbl>
              <c:idx val="11"/>
              <c:layout>
                <c:manualLayout>
                  <c:xMode val="edge"/>
                  <c:yMode val="edge"/>
                  <c:x val="0.94197952218430214"/>
                  <c:y val="0.6428571428571429"/>
                </c:manualLayout>
              </c:layout>
              <c:showVal val="1"/>
            </c:dLbl>
            <c:dLbl>
              <c:idx val="12"/>
              <c:layout>
                <c:manualLayout>
                  <c:xMode val="edge"/>
                  <c:yMode val="edge"/>
                  <c:x val="0.94368600682593851"/>
                  <c:y val="0.63095238095238049"/>
                </c:manualLayout>
              </c:layout>
              <c:showVal val="1"/>
            </c:dLbl>
            <c:spPr>
              <a:noFill/>
              <a:ln w="25366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Sheet1!$B$1:$J$1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Sheet1!$B$3:$J$3</c:f>
              <c:numCache>
                <c:formatCode>General</c:formatCode>
                <c:ptCount val="9"/>
                <c:pt idx="0">
                  <c:v>28</c:v>
                </c:pt>
                <c:pt idx="1">
                  <c:v>16</c:v>
                </c:pt>
                <c:pt idx="2">
                  <c:v>25</c:v>
                </c:pt>
                <c:pt idx="3">
                  <c:v>19</c:v>
                </c:pt>
                <c:pt idx="4">
                  <c:v>7</c:v>
                </c:pt>
                <c:pt idx="5">
                  <c:v>8</c:v>
                </c:pt>
                <c:pt idx="6">
                  <c:v>3</c:v>
                </c:pt>
                <c:pt idx="7">
                  <c:v>1</c:v>
                </c:pt>
              </c:numCache>
            </c:numRef>
          </c:val>
        </c:ser>
        <c:dLbls>
          <c:showVal val="1"/>
        </c:dLbls>
        <c:gapDepth val="0"/>
        <c:shape val="box"/>
        <c:axId val="132545536"/>
        <c:axId val="132547328"/>
        <c:axId val="0"/>
      </c:bar3DChart>
      <c:catAx>
        <c:axId val="132545536"/>
        <c:scaling>
          <c:orientation val="minMax"/>
        </c:scaling>
        <c:axPos val="b"/>
        <c:numFmt formatCode="General" sourceLinked="1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2547328"/>
        <c:crosses val="autoZero"/>
        <c:auto val="1"/>
        <c:lblAlgn val="ctr"/>
        <c:lblOffset val="100"/>
        <c:tickLblSkip val="1"/>
        <c:tickMarkSkip val="1"/>
      </c:catAx>
      <c:valAx>
        <c:axId val="132547328"/>
        <c:scaling>
          <c:orientation val="minMax"/>
        </c:scaling>
        <c:delete val="1"/>
        <c:axPos val="l"/>
        <c:numFmt formatCode="General" sourceLinked="1"/>
        <c:tickLblPos val="none"/>
        <c:crossAx val="132545536"/>
        <c:crosses val="autoZero"/>
        <c:crossBetween val="between"/>
      </c:valAx>
      <c:spPr>
        <a:noFill/>
        <a:ln w="25366">
          <a:noFill/>
        </a:ln>
      </c:spPr>
    </c:plotArea>
    <c:legend>
      <c:legendPos val="b"/>
      <c:layout>
        <c:manualLayout>
          <c:xMode val="edge"/>
          <c:yMode val="edge"/>
          <c:x val="0.39078498293515507"/>
          <c:y val="0.85119047619047927"/>
          <c:w val="0.21672354948805461"/>
          <c:h val="0.13095238095238143"/>
        </c:manualLayout>
      </c:layout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gradFill rotWithShape="0">
      <a:gsLst>
        <a:gs pos="0">
          <a:srgbClr val="CCFFFF">
            <a:gamma/>
            <a:tint val="17647"/>
            <a:invGamma/>
          </a:srgbClr>
        </a:gs>
        <a:gs pos="100000">
          <a:srgbClr val="CCFFFF"/>
        </a:gs>
      </a:gsLst>
      <a:lin ang="540000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1.4539579967689823E-2"/>
          <c:y val="4.9450549450549483E-2"/>
          <c:w val="0.96930533117932161"/>
          <c:h val="0.6208791208791223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rgbClr val="FF0000"/>
            </a:solidFill>
            <a:ln w="12643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2908087726264224E-2"/>
                  <c:y val="-3.45984638883194E-2"/>
                </c:manualLayout>
              </c:layout>
              <c:showVal val="1"/>
            </c:dLbl>
            <c:dLbl>
              <c:idx val="1"/>
              <c:layout>
                <c:manualLayout>
                  <c:x val="1.4249083361713143E-2"/>
                  <c:y val="-3.0734372230462641E-2"/>
                </c:manualLayout>
              </c:layout>
              <c:showVal val="1"/>
            </c:dLbl>
            <c:dLbl>
              <c:idx val="2"/>
              <c:layout>
                <c:manualLayout>
                  <c:x val="8.9810063604767194E-3"/>
                  <c:y val="-3.1893936240986145E-2"/>
                </c:manualLayout>
              </c:layout>
              <c:showVal val="1"/>
            </c:dLbl>
            <c:dLbl>
              <c:idx val="3"/>
              <c:layout>
                <c:manualLayout>
                  <c:x val="1.8252509326929761E-2"/>
                  <c:y val="-3.2212030215924746E-2"/>
                </c:manualLayout>
              </c:layout>
              <c:showVal val="1"/>
            </c:dLbl>
            <c:dLbl>
              <c:idx val="4"/>
              <c:layout>
                <c:manualLayout>
                  <c:x val="1.459977396341868E-2"/>
                  <c:y val="-3.121835361521821E-2"/>
                </c:manualLayout>
              </c:layout>
              <c:showVal val="1"/>
            </c:dLbl>
            <c:dLbl>
              <c:idx val="5"/>
              <c:layout>
                <c:manualLayout>
                  <c:x val="1.7556445731740155E-2"/>
                  <c:y val="-6.7279545169409401E-3"/>
                </c:manualLayout>
              </c:layout>
              <c:showVal val="1"/>
            </c:dLbl>
            <c:dLbl>
              <c:idx val="6"/>
              <c:layout>
                <c:manualLayout>
                  <c:x val="-0.79208283437807481"/>
                  <c:y val="-4.8789097761848258E-19"/>
                </c:manualLayout>
              </c:layout>
              <c:showVal val="1"/>
            </c:dLbl>
            <c:spPr>
              <a:noFill/>
              <a:ln w="25285">
                <a:noFill/>
              </a:ln>
            </c:spPr>
            <c:txPr>
              <a:bodyPr/>
              <a:lstStyle/>
              <a:p>
                <a:pPr>
                  <a:defRPr sz="79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Sheet1!$B$1:$H$1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Sheet1!$B$2:$H$2</c:f>
              <c:numCache>
                <c:formatCode>General</c:formatCode>
                <c:ptCount val="7"/>
                <c:pt idx="0">
                  <c:v>162</c:v>
                </c:pt>
                <c:pt idx="1">
                  <c:v>76</c:v>
                </c:pt>
                <c:pt idx="2">
                  <c:v>62</c:v>
                </c:pt>
                <c:pt idx="3">
                  <c:v>25</c:v>
                </c:pt>
                <c:pt idx="4">
                  <c:v>37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rgbClr val="00FF00"/>
            </a:solidFill>
            <a:ln w="12643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2711413388328792E-2"/>
                  <c:y val="-3.8601630552667215E-2"/>
                </c:manualLayout>
              </c:layout>
              <c:showVal val="1"/>
            </c:dLbl>
            <c:dLbl>
              <c:idx val="1"/>
              <c:layout>
                <c:manualLayout>
                  <c:x val="2.7283426794375606E-2"/>
                  <c:y val="-1.5576307167286724E-2"/>
                </c:manualLayout>
              </c:layout>
              <c:showVal val="1"/>
            </c:dLbl>
            <c:dLbl>
              <c:idx val="2"/>
              <c:layout>
                <c:manualLayout>
                  <c:x val="1.7168823137242221E-2"/>
                  <c:y val="-2.0904925251975081E-2"/>
                </c:manualLayout>
              </c:layout>
              <c:showVal val="1"/>
            </c:dLbl>
            <c:dLbl>
              <c:idx val="3"/>
              <c:layout>
                <c:manualLayout>
                  <c:x val="1.5131763906603131E-2"/>
                  <c:y val="-1.9095809342685407E-3"/>
                </c:manualLayout>
              </c:layout>
              <c:showVal val="1"/>
            </c:dLbl>
            <c:dLbl>
              <c:idx val="4"/>
              <c:layout>
                <c:manualLayout>
                  <c:x val="2.1172249102458716E-2"/>
                  <c:y val="-3.1880804682355907E-2"/>
                </c:manualLayout>
              </c:layout>
              <c:showVal val="1"/>
            </c:dLbl>
            <c:dLbl>
              <c:idx val="5"/>
              <c:layout>
                <c:manualLayout>
                  <c:x val="1.1204682540815721E-2"/>
                  <c:y val="-3.3703369046082371E-2"/>
                </c:manualLayout>
              </c:layout>
              <c:showVal val="1"/>
            </c:dLbl>
            <c:dLbl>
              <c:idx val="6"/>
              <c:layout>
                <c:manualLayout>
                  <c:x val="0.17087073361032409"/>
                  <c:y val="-4.8789097761848258E-19"/>
                </c:manualLayout>
              </c:layout>
              <c:showVal val="1"/>
            </c:dLbl>
            <c:spPr>
              <a:noFill/>
              <a:ln w="25285">
                <a:noFill/>
              </a:ln>
            </c:spPr>
            <c:txPr>
              <a:bodyPr/>
              <a:lstStyle/>
              <a:p>
                <a:pPr>
                  <a:defRPr sz="79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Sheet1!$B$1:$H$1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Sheet1!$B$3:$H$3</c:f>
              <c:numCache>
                <c:formatCode>General</c:formatCode>
                <c:ptCount val="7"/>
                <c:pt idx="0">
                  <c:v>180</c:v>
                </c:pt>
                <c:pt idx="1">
                  <c:v>60</c:v>
                </c:pt>
                <c:pt idx="2">
                  <c:v>62</c:v>
                </c:pt>
                <c:pt idx="3">
                  <c:v>26</c:v>
                </c:pt>
                <c:pt idx="4">
                  <c:v>29</c:v>
                </c:pt>
                <c:pt idx="5">
                  <c:v>7</c:v>
                </c:pt>
              </c:numCache>
            </c:numRef>
          </c:val>
        </c:ser>
        <c:dLbls>
          <c:showVal val="1"/>
        </c:dLbls>
        <c:gapDepth val="0"/>
        <c:shape val="box"/>
        <c:axId val="132700032"/>
        <c:axId val="132701568"/>
        <c:axId val="0"/>
      </c:bar3DChart>
      <c:catAx>
        <c:axId val="132700032"/>
        <c:scaling>
          <c:orientation val="minMax"/>
        </c:scaling>
        <c:axPos val="b"/>
        <c:numFmt formatCode="General" sourceLinked="1"/>
        <c:tickLblPos val="low"/>
        <c:spPr>
          <a:ln w="31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2701568"/>
        <c:crosses val="autoZero"/>
        <c:auto val="1"/>
        <c:lblAlgn val="ctr"/>
        <c:lblOffset val="100"/>
        <c:tickLblSkip val="1"/>
        <c:tickMarkSkip val="1"/>
      </c:catAx>
      <c:valAx>
        <c:axId val="132701568"/>
        <c:scaling>
          <c:orientation val="minMax"/>
        </c:scaling>
        <c:delete val="1"/>
        <c:axPos val="l"/>
        <c:numFmt formatCode="General" sourceLinked="1"/>
        <c:tickLblPos val="none"/>
        <c:crossAx val="132700032"/>
        <c:crosses val="autoZero"/>
        <c:crossBetween val="between"/>
      </c:valAx>
      <c:spPr>
        <a:noFill/>
        <a:ln w="25285">
          <a:noFill/>
        </a:ln>
      </c:spPr>
    </c:plotArea>
    <c:legend>
      <c:legendPos val="b"/>
      <c:layout>
        <c:manualLayout>
          <c:xMode val="edge"/>
          <c:yMode val="edge"/>
          <c:x val="0.39741518578352275"/>
          <c:y val="0.86263736263736268"/>
          <c:w val="0.20516962843295639"/>
          <c:h val="0.12087912087912089"/>
        </c:manualLayout>
      </c:layout>
      <c:spPr>
        <a:noFill/>
        <a:ln w="3161">
          <a:solidFill>
            <a:srgbClr val="000000"/>
          </a:solidFill>
          <a:prstDash val="solid"/>
        </a:ln>
      </c:spPr>
      <c:txPr>
        <a:bodyPr/>
        <a:lstStyle/>
        <a:p>
          <a:pPr>
            <a:defRPr sz="73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gradFill rotWithShape="0">
      <a:gsLst>
        <a:gs pos="0">
          <a:srgbClr val="CCFFFF"/>
        </a:gs>
        <a:gs pos="50000">
          <a:srgbClr val="CCFFFF">
            <a:gamma/>
            <a:tint val="1961"/>
            <a:invGamma/>
          </a:srgbClr>
        </a:gs>
        <a:gs pos="100000">
          <a:srgbClr val="CCFFFF"/>
        </a:gs>
      </a:gsLst>
      <a:lin ang="540000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0675675675675665E-2"/>
          <c:y val="2.7027027027027126E-2"/>
          <c:w val="0.46959459459459457"/>
          <c:h val="0.93918918918918914"/>
        </c:manualLayout>
      </c:layout>
      <c:doughnut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FF0000"/>
            </a:solidFill>
            <a:ln w="12685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00FF00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69">
                <a:noFill/>
              </a:ln>
            </c:spPr>
            <c:txPr>
              <a:bodyPr/>
              <a:lstStyle/>
              <a:p>
                <a:pPr>
                  <a:defRPr sz="1498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Percent val="1"/>
          </c:dLbls>
          <c:cat>
            <c:strRef>
              <c:f>Sheet1!$B$1:$D$1</c:f>
              <c:strCache>
                <c:ptCount val="2"/>
                <c:pt idx="0">
                  <c:v>перевозились без нарушений ПДД</c:v>
                </c:pt>
                <c:pt idx="1">
                  <c:v>перевозились с нарушениями ПДД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2"/>
                <c:pt idx="0">
                  <c:v>5</c:v>
                </c:pt>
                <c:pt idx="1">
                  <c:v>6</c:v>
                </c:pt>
              </c:numCache>
            </c:numRef>
          </c:val>
        </c:ser>
        <c:dLbls>
          <c:showPercent val="1"/>
        </c:dLbls>
        <c:firstSliceAng val="0"/>
        <c:holeSize val="50"/>
      </c:doughnutChart>
      <c:spPr>
        <a:noFill/>
        <a:ln w="25369">
          <a:noFill/>
        </a:ln>
      </c:spPr>
    </c:plotArea>
    <c:legend>
      <c:legendPos val="r"/>
      <c:layout>
        <c:manualLayout>
          <c:xMode val="edge"/>
          <c:yMode val="edge"/>
          <c:x val="0.58445945945945943"/>
          <c:y val="0.31756756756756876"/>
          <c:w val="0.36148648648648724"/>
          <c:h val="0.67567567567567965"/>
        </c:manualLayout>
      </c:layout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89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ДТП</a:t>
            </a:r>
          </a:p>
        </c:rich>
      </c:tx>
      <c:layout>
        <c:manualLayout>
          <c:xMode val="edge"/>
          <c:yMode val="edge"/>
          <c:x val="0.84892086330935412"/>
          <c:y val="0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1.7985611510791366E-2"/>
          <c:y val="2.6490066225165611E-2"/>
          <c:w val="0.51079136690647564"/>
          <c:h val="0.94039735099337762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CC00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00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50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на заднем сидении авто</c:v>
                </c:pt>
                <c:pt idx="1">
                  <c:v>на переднем сидении авто</c:v>
                </c:pt>
                <c:pt idx="2">
                  <c:v>пассажир мото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7</c:v>
                </c:pt>
                <c:pt idx="1">
                  <c:v>1</c:v>
                </c:pt>
                <c:pt idx="2">
                  <c:v>3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5611510791366906"/>
          <c:y val="0.32450331125827914"/>
          <c:w val="0.38489208633093608"/>
          <c:h val="0.59602649006622388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6.6445182724252316E-2"/>
          <c:y val="3.4965034965034968E-2"/>
          <c:w val="0.44186046511627997"/>
          <c:h val="0.93006993006993011"/>
        </c:manualLayout>
      </c:layout>
      <c:doughnut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CC00"/>
            </a:solidFill>
            <a:ln w="12677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00FF00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0000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55">
                <a:noFill/>
              </a:ln>
            </c:spPr>
            <c:txPr>
              <a:bodyPr/>
              <a:lstStyle/>
              <a:p>
                <a:pPr>
                  <a:defRPr sz="1447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Percent val="1"/>
          </c:dLbls>
          <c:cat>
            <c:strRef>
              <c:f>Sheet1!$B$1:$D$1</c:f>
              <c:strCache>
                <c:ptCount val="2"/>
                <c:pt idx="0">
                  <c:v>перевозились без нарушений ПДД</c:v>
                </c:pt>
                <c:pt idx="1">
                  <c:v>перевозились с нарушениями ПДД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2"/>
                <c:pt idx="0">
                  <c:v>6</c:v>
                </c:pt>
                <c:pt idx="1">
                  <c:v>4</c:v>
                </c:pt>
              </c:numCache>
            </c:numRef>
          </c:val>
        </c:ser>
        <c:dLbls>
          <c:showPercent val="1"/>
        </c:dLbls>
        <c:firstSliceAng val="0"/>
        <c:holeSize val="50"/>
      </c:doughnutChart>
      <c:spPr>
        <a:noFill/>
        <a:ln w="25355">
          <a:noFill/>
        </a:ln>
      </c:spPr>
    </c:plotArea>
    <c:legend>
      <c:legendPos val="r"/>
      <c:layout>
        <c:manualLayout>
          <c:xMode val="edge"/>
          <c:yMode val="edge"/>
          <c:x val="0.58803986710963452"/>
          <c:y val="0.30769230769230782"/>
          <c:w val="0.35548172757475205"/>
          <c:h val="0.68531468531468531"/>
        </c:manualLayout>
      </c:layout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89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6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ДТП</a:t>
            </a:r>
          </a:p>
        </c:rich>
      </c:tx>
      <c:layout>
        <c:manualLayout>
          <c:xMode val="edge"/>
          <c:yMode val="edge"/>
          <c:x val="0.84892086330935412"/>
          <c:y val="0"/>
        </c:manualLayout>
      </c:layout>
      <c:spPr>
        <a:noFill/>
        <a:ln w="25285">
          <a:noFill/>
        </a:ln>
      </c:spPr>
    </c:title>
    <c:plotArea>
      <c:layout>
        <c:manualLayout>
          <c:layoutTarget val="inner"/>
          <c:xMode val="edge"/>
          <c:yMode val="edge"/>
          <c:x val="1.7985611510791366E-2"/>
          <c:y val="2.6490066225165611E-2"/>
          <c:w val="0.51079136690647564"/>
          <c:h val="0.94039735099337762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CC00"/>
            </a:solidFill>
            <a:ln w="12642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00CCFF"/>
              </a:solidFill>
              <a:ln w="1264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8080"/>
              </a:solidFill>
              <a:ln w="1264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3.9568345323741011E-2"/>
                  <c:y val="0.11072784430392169"/>
                </c:manualLayout>
              </c:layout>
              <c:dLblPos val="bestFit"/>
              <c:showPercent val="1"/>
            </c:dLbl>
            <c:dLbl>
              <c:idx val="2"/>
              <c:layout>
                <c:manualLayout>
                  <c:x val="0.10442595792132715"/>
                  <c:y val="4.6357615894039833E-2"/>
                </c:manualLayout>
              </c:layout>
              <c:dLblPos val="bestFit"/>
              <c:showPercent val="1"/>
            </c:dLbl>
            <c:numFmt formatCode="0%" sourceLinked="0"/>
            <c:spPr>
              <a:noFill/>
              <a:ln w="25285">
                <a:noFill/>
              </a:ln>
            </c:spPr>
            <c:txPr>
              <a:bodyPr/>
              <a:lstStyle/>
              <a:p>
                <a:pPr>
                  <a:defRPr sz="1443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на заднем сидении авто</c:v>
                </c:pt>
                <c:pt idx="1">
                  <c:v>на переднем сидении авто</c:v>
                </c:pt>
                <c:pt idx="2">
                  <c:v>пассажир мото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8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5285">
          <a:noFill/>
        </a:ln>
      </c:spPr>
    </c:plotArea>
    <c:legend>
      <c:legendPos val="r"/>
      <c:layout>
        <c:manualLayout>
          <c:xMode val="edge"/>
          <c:yMode val="edge"/>
          <c:x val="0.5611510791366906"/>
          <c:y val="0.32450331125827914"/>
          <c:w val="0.38489208633093608"/>
          <c:h val="0.59602649006622388"/>
        </c:manualLayout>
      </c:layout>
      <c:spPr>
        <a:noFill/>
        <a:ln w="3161">
          <a:solidFill>
            <a:srgbClr val="000000"/>
          </a:solidFill>
          <a:prstDash val="solid"/>
        </a:ln>
      </c:spPr>
      <c:txPr>
        <a:bodyPr/>
        <a:lstStyle/>
        <a:p>
          <a:pPr>
            <a:defRPr sz="89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51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ДТП</a:t>
            </a:r>
          </a:p>
        </c:rich>
      </c:tx>
      <c:layout>
        <c:manualLayout>
          <c:xMode val="edge"/>
          <c:yMode val="edge"/>
          <c:x val="0.85314685314685468"/>
          <c:y val="7.575757575757589E-3"/>
        </c:manualLayout>
      </c:layout>
      <c:spPr>
        <a:noFill/>
        <a:ln w="25231">
          <a:noFill/>
        </a:ln>
      </c:spPr>
    </c:title>
    <c:plotArea>
      <c:layout>
        <c:manualLayout>
          <c:layoutTarget val="inner"/>
          <c:xMode val="edge"/>
          <c:yMode val="edge"/>
          <c:x val="9.4405594405594428E-2"/>
          <c:y val="3.7878787878787963E-2"/>
          <c:w val="0.43356643356643382"/>
          <c:h val="0.9393939393939394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16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1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8000"/>
              </a:solidFill>
              <a:ln w="12616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2"/>
              <c:layout>
                <c:manualLayout>
                  <c:x val="0.11820387808607809"/>
                  <c:y val="0.11363636363636358"/>
                </c:manualLayout>
              </c:layout>
              <c:dLblPos val="bestFit"/>
              <c:showPercent val="1"/>
            </c:dLbl>
            <c:numFmt formatCode="0%" sourceLinked="0"/>
            <c:spPr>
              <a:noFill/>
              <a:ln w="25231">
                <a:noFill/>
              </a:ln>
            </c:spPr>
            <c:txPr>
              <a:bodyPr/>
              <a:lstStyle/>
              <a:p>
                <a:pPr>
                  <a:defRPr sz="1515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пассажиры</c:v>
                </c:pt>
                <c:pt idx="1">
                  <c:v>пешеходы</c:v>
                </c:pt>
                <c:pt idx="2">
                  <c:v>водители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198</c:v>
                </c:pt>
                <c:pt idx="1">
                  <c:v>146</c:v>
                </c:pt>
                <c:pt idx="2">
                  <c:v>61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5231">
          <a:noFill/>
        </a:ln>
      </c:spPr>
    </c:plotArea>
    <c:legend>
      <c:legendPos val="r"/>
      <c:layout>
        <c:manualLayout>
          <c:xMode val="edge"/>
          <c:yMode val="edge"/>
          <c:x val="0.53146853146853168"/>
          <c:y val="0.17424242424242498"/>
          <c:w val="0.36713286713286863"/>
          <c:h val="0.78787878787878785"/>
        </c:manualLayout>
      </c:layout>
      <c:spPr>
        <a:noFill/>
        <a:ln w="3154">
          <a:solidFill>
            <a:srgbClr val="000000"/>
          </a:solidFill>
          <a:prstDash val="solid"/>
        </a:ln>
      </c:spPr>
      <c:txPr>
        <a:bodyPr/>
        <a:lstStyle/>
        <a:p>
          <a:pPr>
            <a:defRPr sz="107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57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Ранено</a:t>
            </a:r>
          </a:p>
        </c:rich>
      </c:tx>
      <c:layout>
        <c:manualLayout>
          <c:xMode val="edge"/>
          <c:yMode val="edge"/>
          <c:x val="0.67829457364341417"/>
          <c:y val="0"/>
        </c:manualLayout>
      </c:layout>
      <c:spPr>
        <a:noFill/>
        <a:ln w="25326">
          <a:noFill/>
        </a:ln>
      </c:spPr>
    </c:title>
    <c:plotArea>
      <c:layout>
        <c:manualLayout>
          <c:layoutTarget val="inner"/>
          <c:xMode val="edge"/>
          <c:yMode val="edge"/>
          <c:x val="7.3643410852713406E-2"/>
          <c:y val="3.875968992248062E-2"/>
          <c:w val="0.4689922480620155"/>
          <c:h val="0.9379844961240324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63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8000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0.10465116279069768"/>
                  <c:y val="-0.16644027671312076"/>
                </c:manualLayout>
              </c:layout>
              <c:dLblPos val="bestFit"/>
              <c:showPercent val="1"/>
            </c:dLbl>
            <c:dLbl>
              <c:idx val="2"/>
              <c:layout>
                <c:manualLayout>
                  <c:x val="0.12650446453325834"/>
                  <c:y val="3.1007751937984489E-2"/>
                </c:manualLayout>
              </c:layout>
              <c:dLblPos val="bestFit"/>
              <c:showPercent val="1"/>
            </c:dLbl>
            <c:numFmt formatCode="0%" sourceLinked="0"/>
            <c:spPr>
              <a:noFill/>
              <a:ln w="25326">
                <a:noFill/>
              </a:ln>
            </c:spPr>
            <c:txPr>
              <a:bodyPr/>
              <a:lstStyle/>
              <a:p>
                <a:pPr>
                  <a:defRPr sz="1496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пассажиры</c:v>
                </c:pt>
                <c:pt idx="1">
                  <c:v>пешеходы</c:v>
                </c:pt>
                <c:pt idx="2">
                  <c:v>водители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240</c:v>
                </c:pt>
                <c:pt idx="1">
                  <c:v>149</c:v>
                </c:pt>
                <c:pt idx="2">
                  <c:v>59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5326">
          <a:noFill/>
        </a:ln>
      </c:spPr>
    </c:plotArea>
    <c:plotVisOnly val="1"/>
    <c:dispBlanksAs val="zero"/>
  </c:chart>
  <c:spPr>
    <a:gradFill rotWithShape="0">
      <a:gsLst>
        <a:gs pos="0">
          <a:srgbClr val="CCFFFF"/>
        </a:gs>
        <a:gs pos="100000">
          <a:srgbClr val="CCFFFF">
            <a:gamma/>
            <a:tint val="0"/>
            <a:invGamma/>
          </a:srgbClr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57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ДТП</a:t>
            </a:r>
          </a:p>
        </c:rich>
      </c:tx>
      <c:layout>
        <c:manualLayout>
          <c:xMode val="edge"/>
          <c:yMode val="edge"/>
          <c:x val="0.86274509803921773"/>
          <c:y val="6.8027210884353834E-3"/>
        </c:manualLayout>
      </c:layout>
      <c:spPr>
        <a:noFill/>
        <a:ln w="25362">
          <a:noFill/>
        </a:ln>
      </c:spPr>
    </c:title>
    <c:plotArea>
      <c:layout>
        <c:manualLayout>
          <c:layoutTarget val="inner"/>
          <c:xMode val="edge"/>
          <c:yMode val="edge"/>
          <c:x val="3.9215686274509812E-3"/>
          <c:y val="7.4829931972789129E-2"/>
          <c:w val="0.48235294117647176"/>
          <c:h val="0.83673469387755162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CC00"/>
            </a:solidFill>
            <a:ln w="12681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00CCFF"/>
              </a:solidFill>
              <a:ln w="1268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3570770973889695"/>
                  <c:y val="0.19698790078719286"/>
                </c:manualLayout>
              </c:layout>
              <c:dLblPos val="bestFit"/>
              <c:showPercent val="1"/>
            </c:dLbl>
            <c:dLbl>
              <c:idx val="1"/>
              <c:layout>
                <c:manualLayout>
                  <c:x val="0.11764705882352949"/>
                  <c:y val="-0.29218207476462688"/>
                </c:manualLayout>
              </c:layout>
              <c:dLblPos val="bestFit"/>
              <c:showPercent val="1"/>
            </c:dLbl>
            <c:numFmt formatCode="0%" sourceLinked="0"/>
            <c:spPr>
              <a:noFill/>
              <a:ln w="25362">
                <a:noFill/>
              </a:ln>
            </c:spPr>
            <c:txPr>
              <a:bodyPr/>
              <a:lstStyle/>
              <a:p>
                <a:pPr>
                  <a:defRPr sz="1198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Percent val="1"/>
            <c:showLeaderLines val="1"/>
          </c:dLbls>
          <c:cat>
            <c:strRef>
              <c:f>Sheet1!$B$1:$D$1</c:f>
              <c:strCache>
                <c:ptCount val="2"/>
                <c:pt idx="0">
                  <c:v>во дворовой территории</c:v>
                </c:pt>
                <c:pt idx="1">
                  <c:v>вне дворовой территории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2"/>
                <c:pt idx="0">
                  <c:v>29</c:v>
                </c:pt>
                <c:pt idx="1">
                  <c:v>117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5362">
          <a:noFill/>
        </a:ln>
      </c:spPr>
    </c:plotArea>
    <c:legend>
      <c:legendPos val="r"/>
      <c:layout>
        <c:manualLayout>
          <c:xMode val="edge"/>
          <c:yMode val="edge"/>
          <c:x val="0.52156862745098043"/>
          <c:y val="0.31972789115646388"/>
          <c:w val="0.4588235294117648"/>
          <c:h val="0.65306122448979831"/>
        </c:manualLayout>
      </c:layout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89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0.47875</cdr:x>
      <cdr:y>0.493</cdr:y>
    </cdr:from>
    <cdr:to>
      <cdr:x>0.5015</cdr:x>
      <cdr:y>0.6145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203865" y="694982"/>
          <a:ext cx="57207" cy="17127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0.507</cdr:x>
      <cdr:y>0.517</cdr:y>
    </cdr:from>
    <cdr:to>
      <cdr:x>0.51375</cdr:x>
      <cdr:y>0.625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29897" y="866699"/>
          <a:ext cx="37676" cy="18105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0.50225</cdr:x>
      <cdr:y>0.4945</cdr:y>
    </cdr:from>
    <cdr:to>
      <cdr:x>0.5125</cdr:x>
      <cdr:y>0.6025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03384" y="828980"/>
          <a:ext cx="57212" cy="18105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2405</Words>
  <Characters>13711</Characters>
  <Application>Microsoft Office Word</Application>
  <DocSecurity>0</DocSecurity>
  <Lines>114</Lines>
  <Paragraphs>32</Paragraphs>
  <ScaleCrop>false</ScaleCrop>
  <Company/>
  <LinksUpToDate>false</LinksUpToDate>
  <CharactersWithSpaces>16084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2018-11-02T06:24:00Z</dcterms:created>
  <dcterms:modified xsi:type="dcterms:W3CDTF">2018-11-02T06:24:00Z</dcterms:modified>
</cp:coreProperties>
</file>