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6" w:rsidRPr="00FA3936" w:rsidRDefault="00FA3936" w:rsidP="00FA393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474747"/>
          <w:sz w:val="28"/>
          <w:szCs w:val="28"/>
          <w:lang w:eastAsia="ru-RU"/>
        </w:rPr>
      </w:pPr>
      <w:r w:rsidRPr="00FA3936">
        <w:rPr>
          <w:rFonts w:eastAsia="Times New Roman" w:cs="Times New Roman"/>
          <w:b/>
          <w:bCs/>
          <w:color w:val="474747"/>
          <w:sz w:val="28"/>
          <w:szCs w:val="28"/>
          <w:lang w:eastAsia="ru-RU"/>
        </w:rPr>
        <w:t xml:space="preserve">Приказ </w:t>
      </w:r>
      <w:proofErr w:type="spellStart"/>
      <w:r w:rsidRPr="00FA3936">
        <w:rPr>
          <w:rFonts w:eastAsia="Times New Roman" w:cs="Times New Roman"/>
          <w:b/>
          <w:bCs/>
          <w:color w:val="474747"/>
          <w:sz w:val="28"/>
          <w:szCs w:val="28"/>
          <w:lang w:eastAsia="ru-RU"/>
        </w:rPr>
        <w:t>Минобрнауки</w:t>
      </w:r>
      <w:proofErr w:type="spellEnd"/>
      <w:r w:rsidRPr="00FA3936">
        <w:rPr>
          <w:rFonts w:eastAsia="Times New Roman" w:cs="Times New Roman"/>
          <w:b/>
          <w:bCs/>
          <w:color w:val="474747"/>
          <w:sz w:val="28"/>
          <w:szCs w:val="28"/>
          <w:lang w:eastAsia="ru-RU"/>
        </w:rPr>
        <w:t xml:space="preserve"> России от 22.01.2014 N 32 "Об утверждении Порядка приема граждан на </w:t>
      </w:r>
      <w:proofErr w:type="gramStart"/>
      <w:r w:rsidRPr="00FA3936">
        <w:rPr>
          <w:rFonts w:eastAsia="Times New Roman" w:cs="Times New Roman"/>
          <w:b/>
          <w:bCs/>
          <w:color w:val="474747"/>
          <w:sz w:val="28"/>
          <w:szCs w:val="28"/>
          <w:lang w:eastAsia="ru-RU"/>
        </w:rPr>
        <w:t>обучение по</w:t>
      </w:r>
      <w:proofErr w:type="gramEnd"/>
      <w:r w:rsidRPr="00FA3936">
        <w:rPr>
          <w:rFonts w:eastAsia="Times New Roman" w:cs="Times New Roman"/>
          <w:b/>
          <w:bCs/>
          <w:color w:val="474747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FA3936" w:rsidRPr="00FA3936" w:rsidRDefault="00FA3936" w:rsidP="00FA393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связи со вступлением в силу нового закона об образовании утвержден обновленный порядок приема граждан на обучение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 программам начального, основного и среднего общего образования. 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Определено, что в приеме в государственную или муниципальную образовательную организацию может быть отказано только по причине отсутствия в ней свободных мест (кроме организаций с углубленным изучением отдельных предметов или профильного обучения, а также организаций в области искусств и спорта). В таком случае родители или законные представители ребенка для решения вопроса о его устройстве в другую общеобразовательную организацию обращаются непосредственно в региональный орган власти в области образования.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своем сайте информацию о: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- количестве мест в первых классах не позднее 10 календарных дней с момента издания местного распорядительного акта о закреплении образовательных организаций за конкретными территориями;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- наличии свободных мест для приема детей, не проживающих на закрепленной территории, не позднее 1 июля.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РФ и региональными нормативными правовыми актами.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Правила приема в конкретную образовательную организацию устанавливаются такой организацией самостоятельно в части, не урегулированной законодательством об образовании.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Утратил силу приказ </w:t>
      </w:r>
      <w:proofErr w:type="spell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России от 15.02.2012 N 107 "Об утверждении Порядка приема граждан в общеобразовательные учреждения".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Приведем здесь те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кст пр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авил приема: 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Приложение 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Утвержден приказом Министерства образования и науки Российской Федерации от 22 января 2014 г. N 32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 </w:t>
      </w:r>
      <w:r w:rsidRPr="00FA393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ПОРЯДОК ПРИЕМА ГРАЖДАН НА </w:t>
      </w:r>
      <w:proofErr w:type="gramStart"/>
      <w:r w:rsidRPr="00FA393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FA393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1. Порядок приема граждан на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 2.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N 53, ст. 7598; 2013, N 19, ст. 2326; N 23, ст. 2878; N 27, ст. 3462; N 30, ст. 4036; N 48, ст. 6165) и настоящим Порядком.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3.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Павила</w:t>
      </w:r>
      <w:proofErr w:type="spell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Прием граждан для обучения в филиале ОООД осуществляется в соответствии с правилами приема на обучение в ОООД.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4.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&lt;1&gt; Часть 3 статьи 67 Федерального закона от 29 декабря 2012 г. N 273-ФЗ "Об образовании в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Федерации" (Собрание законодательства Российской Федерации, 2012, N 53, ст. 7598; 2013, N 19, ст. 2326; N 23, ст. 2878; N 27, ст. 3462; N 30, ст. 4036; N 48, ст. 6165). 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5.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&lt;1&gt; Часть 4 статьи 67 Федерального закона от 29 декабря 2012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 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6.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2013, N 19, ст. 2326; N 23, ст. 2878; N 27, ст. 3462; N 30, ст. 4036; N 48, ст. 6165).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субъекта Российской Федерации &lt;1&gt;.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&lt;1&gt; Часть 5 статьи 67 Федерального закона от 29 декабря 2012 г. N 273-ФЗ "Об образовании в Российской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Федерации" (Собрание законодательства Российской Федерации, 2012, N 53, ст. 7598; 2013, N 19, ст. 2326; N 23, ст. 2878; N 27, ст. 3462; N 30, ст. 4036; N 48, ст. 6165). 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предпрофессиональными</w:t>
      </w:r>
      <w:proofErr w:type="spell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занятию отдельным видом искусства или спорта, а также при отсутствии противопоказаний к занятию соответствующим видом спорта. &lt;1&gt;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&lt;1&gt;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N 23, ст. 2878; N 27, ст. 3462; N 30, ст. 4036; N 48, ст. 6165). 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7.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&lt;1&gt; Часть 2 статьи 55 Федерального закона от 29 декабря 2012 г. N 273-ФЗ "Об образовании в Российской Федерации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" (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Собрание законодательства Российской Федерации, 2012, N 53, ст. 7598; 2013, N 19, ст. 2326; N 23, ст. 2878; N 27, ст. 3462; N 30, ст. 4036; N 48, ст. 6165).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8.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 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наличии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9.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Федерации, 2002, N 30, ст. 3032).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а) фамилия, имя, отчество (последнее - при наличии) ребенка;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   б) дата и место рождения ребенка;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в) фамилия, имя, отчество (последнее - при наличии) родителей (законных представителей) ребенка;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г) адрес места жительства ребенка, его родителей (законных представителей);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</w:t>
      </w:r>
      <w:proofErr w:type="spell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 контактные телефоны родителей (законных представителей) ребенка.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Примерная форма заявления размещается ОООД на информационном стенде и (или) на официальном сайте ОООД в сети "Интернет".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Для приема в ОООД: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территории;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ОООД на время обучения ребенка.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10. Родители (законные представители) детей имеют право по своему усмотрению представлять другие документы.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12. Требование предоставления других документов в качестве основания для приема детей в ОООД не допускается.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&lt;1&gt; Часть 1 статьи 6 Федерального закона от 27 июля 2006 г. N 152-ФЗ "О персональных данных" (Собрание законодательства Российской Федерации, 2006, N 31, ст. 3451). 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14.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 Зачисление в ОООД оформляется распорядительным актом ОООД в течение 7 рабочих дней после приема документов.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15.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   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   17.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proofErr w:type="spell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комиссии. &lt;1&gt;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2013, N 19, ст. 2326; N 23, ст. 2878; N 27, ст. 3462; N 30, ст. 4036; N 48, ст. 6165). 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18.</w:t>
      </w:r>
      <w:proofErr w:type="gramEnd"/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19. Распорядительные акты ОООД о приеме детей на обучение размещаются на информационном стенде ОООД в день их издания.</w:t>
      </w:r>
      <w:r w:rsidRPr="00FA393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   20. На каждого ребенка, зачисленного в ОООД, заводится личное дело, в котором хранятся все сданные документы.</w:t>
      </w:r>
    </w:p>
    <w:p w:rsidR="00E468A7" w:rsidRPr="00FA3936" w:rsidRDefault="00FA3936">
      <w:pPr>
        <w:rPr>
          <w:color w:val="000000" w:themeColor="text1"/>
          <w:sz w:val="24"/>
          <w:szCs w:val="24"/>
        </w:rPr>
      </w:pPr>
    </w:p>
    <w:sectPr w:rsidR="00E468A7" w:rsidRPr="00FA3936" w:rsidSect="00FA39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6"/>
    <w:rsid w:val="0093210F"/>
    <w:rsid w:val="00A034B3"/>
    <w:rsid w:val="00FA3936"/>
    <w:rsid w:val="00FD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35"/>
  </w:style>
  <w:style w:type="paragraph" w:styleId="3">
    <w:name w:val="heading 3"/>
    <w:basedOn w:val="a"/>
    <w:link w:val="30"/>
    <w:uiPriority w:val="9"/>
    <w:qFormat/>
    <w:rsid w:val="00FA3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9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2358</Words>
  <Characters>13442</Characters>
  <Application>Microsoft Office Word</Application>
  <DocSecurity>0</DocSecurity>
  <Lines>112</Lines>
  <Paragraphs>31</Paragraphs>
  <ScaleCrop>false</ScaleCrop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2015-01-22T11:37:00Z</dcterms:created>
  <dcterms:modified xsi:type="dcterms:W3CDTF">2015-01-22T11:43:00Z</dcterms:modified>
</cp:coreProperties>
</file>